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C47A" w14:textId="77777777" w:rsidR="00267501" w:rsidRDefault="00267501" w:rsidP="00267501">
      <w:pPr>
        <w:widowControl w:val="0"/>
        <w:autoSpaceDE w:val="0"/>
        <w:autoSpaceDN w:val="0"/>
        <w:adjustRightInd w:val="0"/>
        <w:spacing w:after="240" w:line="360" w:lineRule="atLeast"/>
        <w:rPr>
          <w:rFonts w:ascii="Times" w:hAnsi="Times" w:cs="Times"/>
        </w:rPr>
      </w:pPr>
      <w:bookmarkStart w:id="0" w:name="_GoBack"/>
      <w:bookmarkEnd w:id="0"/>
      <w:r>
        <w:rPr>
          <w:rFonts w:ascii="Times" w:hAnsi="Times" w:cs="Times"/>
          <w:b/>
          <w:bCs/>
          <w:sz w:val="32"/>
          <w:szCs w:val="32"/>
        </w:rPr>
        <w:t xml:space="preserve">COVER SHEET FOR SUBMISSIONS </w:t>
      </w:r>
    </w:p>
    <w:p w14:paraId="4AD93065" w14:textId="77777777" w:rsidR="00267501" w:rsidRDefault="00267501" w:rsidP="00267501">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2017 Review of the National Gene Technology Regulatory Scheme </w:t>
      </w:r>
    </w:p>
    <w:p w14:paraId="092275C0" w14:textId="77777777" w:rsidR="00267501" w:rsidRDefault="00267501" w:rsidP="00267501">
      <w:pPr>
        <w:widowControl w:val="0"/>
        <w:autoSpaceDE w:val="0"/>
        <w:autoSpaceDN w:val="0"/>
        <w:adjustRightInd w:val="0"/>
        <w:spacing w:after="240" w:line="300" w:lineRule="atLeast"/>
        <w:rPr>
          <w:rFonts w:ascii="Times" w:hAnsi="Times" w:cs="Times"/>
        </w:rPr>
      </w:pPr>
      <w:r>
        <w:rPr>
          <w:rFonts w:ascii="Times" w:hAnsi="Times" w:cs="Times"/>
          <w:b/>
          <w:bCs/>
          <w:color w:val="FB0007"/>
          <w:sz w:val="26"/>
          <w:szCs w:val="26"/>
        </w:rPr>
        <w:t xml:space="preserve">This completed form must be included with your submission. If completing by hand, please ensure your writing is clear and legible. </w:t>
      </w:r>
    </w:p>
    <w:tbl>
      <w:tblPr>
        <w:tblW w:w="0" w:type="auto"/>
        <w:tblInd w:w="-113" w:type="dxa"/>
        <w:tblBorders>
          <w:top w:val="nil"/>
          <w:left w:val="nil"/>
          <w:right w:val="nil"/>
        </w:tblBorders>
        <w:tblLayout w:type="fixed"/>
        <w:tblLook w:val="0000" w:firstRow="0" w:lastRow="0" w:firstColumn="0" w:lastColumn="0" w:noHBand="0" w:noVBand="0"/>
      </w:tblPr>
      <w:tblGrid>
        <w:gridCol w:w="4200"/>
        <w:gridCol w:w="1480"/>
        <w:gridCol w:w="6880"/>
        <w:gridCol w:w="2780"/>
      </w:tblGrid>
      <w:tr w:rsidR="000E1B59" w14:paraId="52662332" w14:textId="77777777" w:rsidTr="000E1B59">
        <w:tc>
          <w:tcPr>
            <w:tcW w:w="15340" w:type="dxa"/>
            <w:gridSpan w:val="4"/>
            <w:tcBorders>
              <w:top w:val="single" w:sz="4" w:space="0" w:color="auto"/>
              <w:left w:val="single" w:sz="4" w:space="0" w:color="auto"/>
              <w:bottom w:val="single" w:sz="4" w:space="0" w:color="auto"/>
              <w:right w:val="single" w:sz="4" w:space="0" w:color="auto"/>
            </w:tcBorders>
            <w:shd w:val="clear" w:color="auto" w:fill="AAC0DD"/>
            <w:tcMar>
              <w:top w:w="20" w:type="nil"/>
              <w:left w:w="20" w:type="nil"/>
              <w:bottom w:w="20" w:type="nil"/>
              <w:right w:w="20" w:type="nil"/>
            </w:tcMar>
            <w:vAlign w:val="center"/>
          </w:tcPr>
          <w:p w14:paraId="0A0BFF2D"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6C3D035" wp14:editId="611763DC">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95ECA42" wp14:editId="24822FED">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9490C36"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DETAILS FOR PUBLICATION </w:t>
            </w:r>
          </w:p>
        </w:tc>
      </w:tr>
      <w:tr w:rsidR="000E1B59" w14:paraId="202E2F2A" w14:textId="77777777" w:rsidTr="000E1B59">
        <w:tblPrEx>
          <w:tblBorders>
            <w:top w:val="none" w:sz="0" w:space="0" w:color="auto"/>
          </w:tblBorders>
        </w:tblPrEx>
        <w:tc>
          <w:tcPr>
            <w:tcW w:w="56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611C1E"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1756ACB" wp14:editId="008EC378">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F807468"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Individual name/group name/</w:t>
            </w:r>
            <w:proofErr w:type="spellStart"/>
            <w:r>
              <w:rPr>
                <w:rFonts w:ascii="Arial" w:hAnsi="Arial" w:cs="Arial"/>
                <w:sz w:val="26"/>
                <w:szCs w:val="26"/>
              </w:rPr>
              <w:t>organisation</w:t>
            </w:r>
            <w:proofErr w:type="spellEnd"/>
            <w:r>
              <w:rPr>
                <w:rFonts w:ascii="Arial" w:hAnsi="Arial" w:cs="Arial"/>
                <w:sz w:val="26"/>
                <w:szCs w:val="26"/>
              </w:rPr>
              <w:t xml:space="preserve"> name for publication on the website </w:t>
            </w:r>
          </w:p>
          <w:p w14:paraId="6DFE7486"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FED7E46" wp14:editId="55123FA9">
                  <wp:extent cx="1521460"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1460" cy="8255"/>
                          </a:xfrm>
                          <a:prstGeom prst="rect">
                            <a:avLst/>
                          </a:prstGeom>
                          <a:noFill/>
                          <a:ln>
                            <a:noFill/>
                          </a:ln>
                        </pic:spPr>
                      </pic:pic>
                    </a:graphicData>
                  </a:graphic>
                </wp:inline>
              </w:drawing>
            </w:r>
            <w:r>
              <w:rPr>
                <w:rFonts w:ascii="Times" w:hAnsi="Times" w:cs="Times"/>
              </w:rPr>
              <w:t xml:space="preserve"> </w:t>
            </w:r>
          </w:p>
        </w:tc>
        <w:tc>
          <w:tcPr>
            <w:tcW w:w="962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C9221A" w14:textId="77777777" w:rsidR="00267501" w:rsidRDefault="000E1B59">
            <w:pPr>
              <w:widowControl w:val="0"/>
              <w:autoSpaceDE w:val="0"/>
              <w:autoSpaceDN w:val="0"/>
              <w:adjustRightInd w:val="0"/>
              <w:spacing w:line="280" w:lineRule="atLeast"/>
              <w:rPr>
                <w:rFonts w:ascii="Times" w:hAnsi="Times" w:cs="Times"/>
              </w:rPr>
            </w:pPr>
            <w:r>
              <w:rPr>
                <w:rFonts w:ascii="Times" w:hAnsi="Times" w:cs="Times"/>
              </w:rPr>
              <w:t xml:space="preserve">MADGE Australia </w:t>
            </w:r>
            <w:proofErr w:type="spellStart"/>
            <w:r>
              <w:rPr>
                <w:rFonts w:ascii="Times" w:hAnsi="Times" w:cs="Times"/>
              </w:rPr>
              <w:t>Inc</w:t>
            </w:r>
            <w:proofErr w:type="spellEnd"/>
          </w:p>
        </w:tc>
      </w:tr>
      <w:tr w:rsidR="000E1B59" w14:paraId="010B3D3D" w14:textId="77777777" w:rsidTr="000E1B59">
        <w:tblPrEx>
          <w:tblBorders>
            <w:top w:val="none" w:sz="0" w:space="0" w:color="auto"/>
          </w:tblBorders>
        </w:tblPrEx>
        <w:tc>
          <w:tcPr>
            <w:tcW w:w="15340" w:type="dxa"/>
            <w:gridSpan w:val="4"/>
            <w:tcBorders>
              <w:top w:val="single" w:sz="4" w:space="0" w:color="auto"/>
              <w:left w:val="single" w:sz="4" w:space="0" w:color="auto"/>
              <w:bottom w:val="single" w:sz="4" w:space="0" w:color="auto"/>
              <w:right w:val="single" w:sz="4" w:space="0" w:color="auto"/>
            </w:tcBorders>
            <w:shd w:val="clear" w:color="auto" w:fill="AAC0DD"/>
            <w:tcMar>
              <w:top w:w="20" w:type="nil"/>
              <w:left w:w="20" w:type="nil"/>
              <w:bottom w:w="20" w:type="nil"/>
              <w:right w:w="20" w:type="nil"/>
            </w:tcMar>
            <w:vAlign w:val="center"/>
          </w:tcPr>
          <w:p w14:paraId="26D4316E"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82121EB" wp14:editId="6A1F00F2">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5791444"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CONTACT DETAILS </w:t>
            </w:r>
          </w:p>
        </w:tc>
      </w:tr>
      <w:tr w:rsidR="000E1B59" w14:paraId="777708F9" w14:textId="77777777" w:rsidTr="000E1B59">
        <w:tblPrEx>
          <w:tblBorders>
            <w:top w:val="none" w:sz="0" w:space="0" w:color="auto"/>
          </w:tblBorders>
        </w:tblPrEx>
        <w:tc>
          <w:tcPr>
            <w:tcW w:w="15340"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38FA0B"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We need to collect your contact details should further information or clarification be required on your submission. Contents of your submission may be included in subsequent publications. </w:t>
            </w:r>
          </w:p>
          <w:p w14:paraId="4FDD4A45"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provide at least one contact address. If you are making a submission for a group or </w:t>
            </w:r>
            <w:proofErr w:type="spellStart"/>
            <w:r>
              <w:rPr>
                <w:rFonts w:ascii="Arial" w:hAnsi="Arial" w:cs="Arial"/>
                <w:sz w:val="26"/>
                <w:szCs w:val="26"/>
              </w:rPr>
              <w:t>organisation</w:t>
            </w:r>
            <w:proofErr w:type="spellEnd"/>
            <w:r>
              <w:rPr>
                <w:rFonts w:ascii="Arial" w:hAnsi="Arial" w:cs="Arial"/>
                <w:sz w:val="26"/>
                <w:szCs w:val="26"/>
              </w:rPr>
              <w:t xml:space="preserve">, please provide contact information for one member of your group or </w:t>
            </w:r>
            <w:proofErr w:type="spellStart"/>
            <w:r>
              <w:rPr>
                <w:rFonts w:ascii="Arial" w:hAnsi="Arial" w:cs="Arial"/>
                <w:sz w:val="26"/>
                <w:szCs w:val="26"/>
              </w:rPr>
              <w:t>organisation</w:t>
            </w:r>
            <w:proofErr w:type="spellEnd"/>
            <w:r>
              <w:rPr>
                <w:rFonts w:ascii="Arial" w:hAnsi="Arial" w:cs="Arial"/>
                <w:sz w:val="26"/>
                <w:szCs w:val="26"/>
              </w:rPr>
              <w:t xml:space="preserve">. </w:t>
            </w:r>
          </w:p>
        </w:tc>
      </w:tr>
      <w:tr w:rsidR="000E1B59" w14:paraId="69A18C35" w14:textId="77777777" w:rsidTr="000E1B59">
        <w:tblPrEx>
          <w:tblBorders>
            <w:top w:val="none" w:sz="0" w:space="0" w:color="auto"/>
          </w:tblBorders>
        </w:tblPrEx>
        <w:tc>
          <w:tcPr>
            <w:tcW w:w="4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A04121"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Title </w:t>
            </w:r>
          </w:p>
        </w:tc>
        <w:tc>
          <w:tcPr>
            <w:tcW w:w="1110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EF4E75" w14:textId="77777777" w:rsidR="00267501" w:rsidRDefault="00267501">
            <w:pPr>
              <w:widowControl w:val="0"/>
              <w:autoSpaceDE w:val="0"/>
              <w:autoSpaceDN w:val="0"/>
              <w:adjustRightInd w:val="0"/>
              <w:spacing w:line="280" w:lineRule="atLeast"/>
              <w:rPr>
                <w:rFonts w:ascii="Times" w:hAnsi="Times" w:cs="Times"/>
              </w:rPr>
            </w:pPr>
          </w:p>
        </w:tc>
      </w:tr>
      <w:tr w:rsidR="000E1B59" w14:paraId="384E0DE4" w14:textId="77777777" w:rsidTr="000E1B59">
        <w:tblPrEx>
          <w:tblBorders>
            <w:top w:val="none" w:sz="0" w:space="0" w:color="auto"/>
          </w:tblBorders>
        </w:tblPrEx>
        <w:tc>
          <w:tcPr>
            <w:tcW w:w="4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8CC5D0"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First Name </w:t>
            </w:r>
          </w:p>
        </w:tc>
        <w:tc>
          <w:tcPr>
            <w:tcW w:w="1110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8DA05E" w14:textId="77777777" w:rsidR="00267501" w:rsidRDefault="000E1B59">
            <w:pPr>
              <w:widowControl w:val="0"/>
              <w:autoSpaceDE w:val="0"/>
              <w:autoSpaceDN w:val="0"/>
              <w:adjustRightInd w:val="0"/>
              <w:spacing w:line="280" w:lineRule="atLeast"/>
              <w:rPr>
                <w:rFonts w:ascii="Times" w:hAnsi="Times" w:cs="Times"/>
              </w:rPr>
            </w:pPr>
            <w:r>
              <w:rPr>
                <w:rFonts w:ascii="Times" w:hAnsi="Times" w:cs="Times"/>
              </w:rPr>
              <w:t>Fran</w:t>
            </w:r>
          </w:p>
        </w:tc>
      </w:tr>
      <w:tr w:rsidR="000E1B59" w14:paraId="7D0698EA" w14:textId="77777777" w:rsidTr="000E1B59">
        <w:tblPrEx>
          <w:tblBorders>
            <w:top w:val="none" w:sz="0" w:space="0" w:color="auto"/>
          </w:tblBorders>
        </w:tblPrEx>
        <w:tc>
          <w:tcPr>
            <w:tcW w:w="4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77B234"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Surname/Family Name </w:t>
            </w:r>
          </w:p>
          <w:p w14:paraId="7BFC4E94"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274362E" wp14:editId="7F4F5C9F">
                  <wp:extent cx="1127760"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8255"/>
                          </a:xfrm>
                          <a:prstGeom prst="rect">
                            <a:avLst/>
                          </a:prstGeom>
                          <a:noFill/>
                          <a:ln>
                            <a:noFill/>
                          </a:ln>
                        </pic:spPr>
                      </pic:pic>
                    </a:graphicData>
                  </a:graphic>
                </wp:inline>
              </w:drawing>
            </w:r>
            <w:r>
              <w:rPr>
                <w:rFonts w:ascii="Times" w:hAnsi="Times" w:cs="Times"/>
              </w:rPr>
              <w:t xml:space="preserve"> </w:t>
            </w:r>
          </w:p>
        </w:tc>
        <w:tc>
          <w:tcPr>
            <w:tcW w:w="1110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5F6DDE"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2A13EC4" wp14:editId="1EF1BA8C">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sidR="000E1B59">
              <w:rPr>
                <w:rFonts w:ascii="Times" w:hAnsi="Times" w:cs="Times"/>
              </w:rPr>
              <w:t>Murrell</w:t>
            </w:r>
          </w:p>
        </w:tc>
      </w:tr>
      <w:tr w:rsidR="000E1B59" w14:paraId="5D15660E" w14:textId="77777777" w:rsidTr="000E1B59">
        <w:tblPrEx>
          <w:tblBorders>
            <w:top w:val="none" w:sz="0" w:space="0" w:color="auto"/>
          </w:tblBorders>
        </w:tblPrEx>
        <w:tc>
          <w:tcPr>
            <w:tcW w:w="4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253CDA"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Postal Address </w:t>
            </w:r>
          </w:p>
        </w:tc>
        <w:tc>
          <w:tcPr>
            <w:tcW w:w="1110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9C23C8" w14:textId="77777777" w:rsidR="00267501" w:rsidRDefault="000E1B59">
            <w:pPr>
              <w:widowControl w:val="0"/>
              <w:autoSpaceDE w:val="0"/>
              <w:autoSpaceDN w:val="0"/>
              <w:adjustRightInd w:val="0"/>
              <w:spacing w:line="280" w:lineRule="atLeast"/>
              <w:rPr>
                <w:rFonts w:ascii="Times" w:hAnsi="Times" w:cs="Times"/>
              </w:rPr>
            </w:pPr>
            <w:r>
              <w:rPr>
                <w:rFonts w:ascii="Times" w:hAnsi="Times" w:cs="Times"/>
              </w:rPr>
              <w:t>Po Box 10, 287 Brunswick St, Fitzroy, Vic, 3065</w:t>
            </w:r>
          </w:p>
        </w:tc>
      </w:tr>
      <w:tr w:rsidR="000E1B59" w14:paraId="52D306EA" w14:textId="77777777" w:rsidTr="000E1B59">
        <w:tblPrEx>
          <w:tblBorders>
            <w:top w:val="none" w:sz="0" w:space="0" w:color="auto"/>
          </w:tblBorders>
        </w:tblPrEx>
        <w:tc>
          <w:tcPr>
            <w:tcW w:w="4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F9077C"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A8E626E" wp14:editId="0362DA13">
                  <wp:extent cx="1127760"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8255"/>
                          </a:xfrm>
                          <a:prstGeom prst="rect">
                            <a:avLst/>
                          </a:prstGeom>
                          <a:noFill/>
                          <a:ln>
                            <a:noFill/>
                          </a:ln>
                        </pic:spPr>
                      </pic:pic>
                    </a:graphicData>
                  </a:graphic>
                </wp:inline>
              </w:drawing>
            </w:r>
          </w:p>
          <w:p w14:paraId="24A0DA7E"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Email Address </w:t>
            </w:r>
          </w:p>
        </w:tc>
        <w:tc>
          <w:tcPr>
            <w:tcW w:w="1110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EAE153"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254C2A7" wp14:editId="08BC398B">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sidR="000E1B59">
              <w:rPr>
                <w:rFonts w:ascii="Times" w:hAnsi="Times" w:cs="Times"/>
              </w:rPr>
              <w:t>info@madge.org.au</w:t>
            </w:r>
          </w:p>
        </w:tc>
      </w:tr>
      <w:tr w:rsidR="000E1B59" w14:paraId="79D07E5B" w14:textId="77777777" w:rsidTr="000E1B59">
        <w:tblPrEx>
          <w:tblBorders>
            <w:top w:val="none" w:sz="0" w:space="0" w:color="auto"/>
          </w:tblBorders>
        </w:tblPrEx>
        <w:tc>
          <w:tcPr>
            <w:tcW w:w="4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D3014"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Telephone Number </w:t>
            </w:r>
          </w:p>
        </w:tc>
        <w:tc>
          <w:tcPr>
            <w:tcW w:w="1110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EA2669" w14:textId="77777777" w:rsidR="00267501" w:rsidRDefault="000E1B59">
            <w:pPr>
              <w:widowControl w:val="0"/>
              <w:autoSpaceDE w:val="0"/>
              <w:autoSpaceDN w:val="0"/>
              <w:adjustRightInd w:val="0"/>
              <w:spacing w:line="280" w:lineRule="atLeast"/>
              <w:rPr>
                <w:rFonts w:ascii="Times" w:hAnsi="Times" w:cs="Times"/>
              </w:rPr>
            </w:pPr>
            <w:r>
              <w:rPr>
                <w:rFonts w:ascii="Times" w:hAnsi="Times" w:cs="Times"/>
              </w:rPr>
              <w:t>0401 407 944</w:t>
            </w:r>
          </w:p>
        </w:tc>
      </w:tr>
      <w:tr w:rsidR="000E1B59" w14:paraId="470416A3" w14:textId="77777777" w:rsidTr="000E1B59">
        <w:tblPrEx>
          <w:tblBorders>
            <w:top w:val="none" w:sz="0" w:space="0" w:color="auto"/>
          </w:tblBorders>
        </w:tblPrEx>
        <w:tc>
          <w:tcPr>
            <w:tcW w:w="15340" w:type="dxa"/>
            <w:gridSpan w:val="4"/>
            <w:tcBorders>
              <w:top w:val="single" w:sz="4" w:space="0" w:color="auto"/>
              <w:left w:val="single" w:sz="4" w:space="0" w:color="auto"/>
              <w:bottom w:val="single" w:sz="4" w:space="0" w:color="auto"/>
              <w:right w:val="single" w:sz="4" w:space="0" w:color="auto"/>
            </w:tcBorders>
            <w:shd w:val="clear" w:color="auto" w:fill="AAC0DD"/>
            <w:tcMar>
              <w:top w:w="20" w:type="nil"/>
              <w:left w:w="20" w:type="nil"/>
              <w:bottom w:w="20" w:type="nil"/>
              <w:right w:w="20" w:type="nil"/>
            </w:tcMar>
            <w:vAlign w:val="center"/>
          </w:tcPr>
          <w:p w14:paraId="4E8C5EB2"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INTERNET PUBLICATION </w:t>
            </w:r>
          </w:p>
          <w:p w14:paraId="7A19B365"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7F837CE" wp14:editId="4881AE0C">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p>
        </w:tc>
      </w:tr>
      <w:tr w:rsidR="000E1B59" w14:paraId="4AAC44BF" w14:textId="77777777" w:rsidTr="000E1B59">
        <w:tblPrEx>
          <w:tblBorders>
            <w:top w:val="none" w:sz="0" w:space="0" w:color="auto"/>
          </w:tblBorders>
        </w:tblPrEx>
        <w:tc>
          <w:tcPr>
            <w:tcW w:w="1256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54941"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tick this box if you wish for your submission to remain confidential and </w:t>
            </w:r>
            <w:r>
              <w:rPr>
                <w:rFonts w:ascii="Arial" w:hAnsi="Arial" w:cs="Arial"/>
                <w:b/>
                <w:bCs/>
                <w:sz w:val="26"/>
                <w:szCs w:val="26"/>
              </w:rPr>
              <w:t xml:space="preserve">do not consent </w:t>
            </w:r>
            <w:r>
              <w:rPr>
                <w:rFonts w:ascii="Arial" w:hAnsi="Arial" w:cs="Arial"/>
                <w:sz w:val="26"/>
                <w:szCs w:val="26"/>
              </w:rPr>
              <w:t xml:space="preserve">to having your submission published on the internet. </w:t>
            </w: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7F484"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1FED335" wp14:editId="17F971B9">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8C7509" wp14:editId="4272C844">
                  <wp:extent cx="74358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8255"/>
                          </a:xfrm>
                          <a:prstGeom prst="rect">
                            <a:avLst/>
                          </a:prstGeom>
                          <a:noFill/>
                          <a:ln>
                            <a:noFill/>
                          </a:ln>
                        </pic:spPr>
                      </pic:pic>
                    </a:graphicData>
                  </a:graphic>
                </wp:inline>
              </w:drawing>
            </w:r>
            <w:r>
              <w:rPr>
                <w:rFonts w:ascii="Times" w:hAnsi="Times" w:cs="Times"/>
              </w:rPr>
              <w:t xml:space="preserve"> </w:t>
            </w:r>
          </w:p>
        </w:tc>
      </w:tr>
      <w:tr w:rsidR="000E1B59" w14:paraId="2BABE617" w14:textId="77777777" w:rsidTr="000E1B59">
        <w:tblPrEx>
          <w:tblBorders>
            <w:top w:val="none" w:sz="0" w:space="0" w:color="auto"/>
          </w:tblBorders>
        </w:tblPrEx>
        <w:tc>
          <w:tcPr>
            <w:tcW w:w="15340"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D6273B"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you wish for only parts of your submission to remain </w:t>
            </w:r>
            <w:r>
              <w:rPr>
                <w:rFonts w:ascii="Arial" w:hAnsi="Arial" w:cs="Arial"/>
                <w:b/>
                <w:bCs/>
                <w:sz w:val="26"/>
                <w:szCs w:val="26"/>
              </w:rPr>
              <w:t xml:space="preserve">confidential </w:t>
            </w:r>
            <w:r>
              <w:rPr>
                <w:rFonts w:ascii="Arial" w:hAnsi="Arial" w:cs="Arial"/>
                <w:sz w:val="26"/>
                <w:szCs w:val="26"/>
              </w:rPr>
              <w:t xml:space="preserve">and not be published on the website, please outline the confidential sections clearly (with page numbers where possible). If you wish for only parts of your submission to be treated as confidential, it would be appreciated if you could provide the confidential parts of your submission as a separate document. </w:t>
            </w:r>
          </w:p>
        </w:tc>
      </w:tr>
      <w:tr w:rsidR="000E1B59" w14:paraId="7A5E4387" w14:textId="77777777" w:rsidTr="000E1B59">
        <w:tblPrEx>
          <w:tblBorders>
            <w:top w:val="none" w:sz="0" w:space="0" w:color="auto"/>
          </w:tblBorders>
        </w:tblPrEx>
        <w:tc>
          <w:tcPr>
            <w:tcW w:w="15340" w:type="dxa"/>
            <w:gridSpan w:val="4"/>
            <w:tcBorders>
              <w:top w:val="single" w:sz="4" w:space="0" w:color="auto"/>
              <w:left w:val="single" w:sz="4" w:space="0" w:color="auto"/>
              <w:bottom w:val="single" w:sz="4" w:space="0" w:color="auto"/>
              <w:right w:val="single" w:sz="4" w:space="0" w:color="auto"/>
            </w:tcBorders>
            <w:shd w:val="clear" w:color="auto" w:fill="AAC0DD"/>
            <w:tcMar>
              <w:top w:w="20" w:type="nil"/>
              <w:left w:w="20" w:type="nil"/>
              <w:bottom w:w="20" w:type="nil"/>
              <w:right w:w="20" w:type="nil"/>
            </w:tcMar>
            <w:vAlign w:val="center"/>
          </w:tcPr>
          <w:p w14:paraId="7CA6CA28"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b/>
                <w:bCs/>
                <w:sz w:val="26"/>
                <w:szCs w:val="26"/>
              </w:rPr>
              <w:lastRenderedPageBreak/>
              <w:t xml:space="preserve">ANONYMITY </w:t>
            </w:r>
          </w:p>
          <w:p w14:paraId="25A65D83"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879A50E" wp14:editId="7DBDE771">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p>
        </w:tc>
      </w:tr>
      <w:tr w:rsidR="000E1B59" w14:paraId="46967F0F" w14:textId="77777777" w:rsidTr="000E1B59">
        <w:tblPrEx>
          <w:tblBorders>
            <w:top w:val="none" w:sz="0" w:space="0" w:color="auto"/>
          </w:tblBorders>
        </w:tblPrEx>
        <w:tc>
          <w:tcPr>
            <w:tcW w:w="1256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518330"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tick this box if you want your submission to be treated as anonymous and you </w:t>
            </w:r>
            <w:r>
              <w:rPr>
                <w:rFonts w:ascii="Arial" w:hAnsi="Arial" w:cs="Arial"/>
                <w:b/>
                <w:bCs/>
                <w:sz w:val="26"/>
                <w:szCs w:val="26"/>
              </w:rPr>
              <w:t xml:space="preserve">do not consent </w:t>
            </w:r>
            <w:r>
              <w:rPr>
                <w:rFonts w:ascii="Arial" w:hAnsi="Arial" w:cs="Arial"/>
                <w:sz w:val="26"/>
                <w:szCs w:val="26"/>
              </w:rPr>
              <w:t xml:space="preserve">to having your name, or the name of your </w:t>
            </w:r>
            <w:proofErr w:type="spellStart"/>
            <w:r>
              <w:rPr>
                <w:rFonts w:ascii="Arial" w:hAnsi="Arial" w:cs="Arial"/>
                <w:sz w:val="26"/>
                <w:szCs w:val="26"/>
              </w:rPr>
              <w:t>organisation</w:t>
            </w:r>
            <w:proofErr w:type="spellEnd"/>
            <w:r>
              <w:rPr>
                <w:rFonts w:ascii="Arial" w:hAnsi="Arial" w:cs="Arial"/>
                <w:sz w:val="26"/>
                <w:szCs w:val="26"/>
              </w:rPr>
              <w:t xml:space="preserve">, published on the internet with your submission. </w:t>
            </w: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2286B5"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964E6B0" wp14:editId="2EF2EBE5">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5070B5" wp14:editId="0100924B">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p>
        </w:tc>
      </w:tr>
      <w:tr w:rsidR="000E1B59" w14:paraId="340FC3E0" w14:textId="77777777" w:rsidTr="000E1B59">
        <w:tblPrEx>
          <w:tblBorders>
            <w:top w:val="none" w:sz="0" w:space="0" w:color="auto"/>
          </w:tblBorders>
        </w:tblPrEx>
        <w:tc>
          <w:tcPr>
            <w:tcW w:w="15340" w:type="dxa"/>
            <w:gridSpan w:val="4"/>
            <w:tcBorders>
              <w:top w:val="single" w:sz="4" w:space="0" w:color="auto"/>
              <w:left w:val="single" w:sz="4" w:space="0" w:color="auto"/>
              <w:bottom w:val="single" w:sz="4" w:space="0" w:color="auto"/>
              <w:right w:val="single" w:sz="4" w:space="0" w:color="auto"/>
            </w:tcBorders>
            <w:shd w:val="clear" w:color="auto" w:fill="AAC0DD"/>
            <w:tcMar>
              <w:top w:w="20" w:type="nil"/>
              <w:left w:w="20" w:type="nil"/>
              <w:bottom w:w="20" w:type="nil"/>
              <w:right w:w="20" w:type="nil"/>
            </w:tcMar>
            <w:vAlign w:val="center"/>
          </w:tcPr>
          <w:p w14:paraId="169529DC"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DF9061D" wp14:editId="256C4939">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373945E"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THIRD PARTY PERSONAL INFORMATION </w:t>
            </w:r>
          </w:p>
        </w:tc>
      </w:tr>
      <w:tr w:rsidR="000E1B59" w14:paraId="7E193C6A" w14:textId="77777777" w:rsidTr="000E1B59">
        <w:tblPrEx>
          <w:tblBorders>
            <w:top w:val="none" w:sz="0" w:space="0" w:color="auto"/>
          </w:tblBorders>
        </w:tblPrEx>
        <w:tc>
          <w:tcPr>
            <w:tcW w:w="1256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A273D"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tick this box if your submission contains </w:t>
            </w:r>
            <w:r>
              <w:rPr>
                <w:rFonts w:ascii="Arial" w:hAnsi="Arial" w:cs="Arial"/>
                <w:b/>
                <w:bCs/>
                <w:sz w:val="26"/>
                <w:szCs w:val="26"/>
              </w:rPr>
              <w:t xml:space="preserve">personal information of third party individuals. </w:t>
            </w: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203835" w14:textId="77777777" w:rsidR="00267501" w:rsidRDefault="00267501">
            <w:pPr>
              <w:widowControl w:val="0"/>
              <w:autoSpaceDE w:val="0"/>
              <w:autoSpaceDN w:val="0"/>
              <w:adjustRightInd w:val="0"/>
              <w:spacing w:line="280" w:lineRule="atLeast"/>
              <w:rPr>
                <w:rFonts w:ascii="Times" w:hAnsi="Times" w:cs="Times"/>
              </w:rPr>
            </w:pPr>
          </w:p>
        </w:tc>
      </w:tr>
      <w:tr w:rsidR="000E1B59" w14:paraId="579F8F9A" w14:textId="77777777" w:rsidTr="000E1B59">
        <w:tblPrEx>
          <w:tblBorders>
            <w:top w:val="none" w:sz="0" w:space="0" w:color="auto"/>
          </w:tblBorders>
        </w:tblPrEx>
        <w:tc>
          <w:tcPr>
            <w:tcW w:w="15340" w:type="dxa"/>
            <w:gridSpan w:val="4"/>
            <w:tcBorders>
              <w:top w:val="single" w:sz="4" w:space="0" w:color="auto"/>
              <w:left w:val="single" w:sz="4" w:space="0" w:color="auto"/>
              <w:bottom w:val="single" w:sz="4" w:space="0" w:color="auto"/>
              <w:right w:val="single" w:sz="4" w:space="0" w:color="auto"/>
            </w:tcBorders>
            <w:shd w:val="clear" w:color="auto" w:fill="AAC0DD"/>
            <w:tcMar>
              <w:top w:w="20" w:type="nil"/>
              <w:left w:w="20" w:type="nil"/>
              <w:bottom w:w="20" w:type="nil"/>
              <w:right w:w="20" w:type="nil"/>
            </w:tcMar>
            <w:vAlign w:val="center"/>
          </w:tcPr>
          <w:p w14:paraId="292FB5AE"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EVIDENCE OF CONSENT </w:t>
            </w:r>
          </w:p>
          <w:p w14:paraId="2659A1C3"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641E803" wp14:editId="696E842E">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p>
        </w:tc>
      </w:tr>
      <w:tr w:rsidR="000E1B59" w14:paraId="7286C661" w14:textId="77777777" w:rsidTr="000E1B59">
        <w:tc>
          <w:tcPr>
            <w:tcW w:w="1256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4F804"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FD1CD00" wp14:editId="3EB24F3E">
                  <wp:extent cx="8255" cy="384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84810"/>
                          </a:xfrm>
                          <a:prstGeom prst="rect">
                            <a:avLst/>
                          </a:prstGeom>
                          <a:noFill/>
                          <a:ln>
                            <a:noFill/>
                          </a:ln>
                        </pic:spPr>
                      </pic:pic>
                    </a:graphicData>
                  </a:graphic>
                </wp:inline>
              </w:drawing>
            </w:r>
          </w:p>
          <w:p w14:paraId="19BB689A" w14:textId="77777777" w:rsidR="00267501" w:rsidRDefault="00267501">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You should not include personal information about a third party unless you are able to provide evidence of written consent. Please tick this box if you have </w:t>
            </w:r>
            <w:r>
              <w:rPr>
                <w:rFonts w:ascii="Arial" w:hAnsi="Arial" w:cs="Arial"/>
                <w:b/>
                <w:bCs/>
                <w:sz w:val="26"/>
                <w:szCs w:val="26"/>
              </w:rPr>
              <w:t>attached evidence of written consent</w:t>
            </w:r>
            <w:r>
              <w:rPr>
                <w:rFonts w:ascii="Arial" w:hAnsi="Arial" w:cs="Arial"/>
                <w:sz w:val="26"/>
                <w:szCs w:val="26"/>
              </w:rPr>
              <w:t xml:space="preserve">. </w:t>
            </w: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A8A9CC" w14:textId="77777777" w:rsidR="00267501" w:rsidRDefault="002675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5996D9FC" wp14:editId="0B3577EF">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46C812" wp14:editId="3F760F84">
                  <wp:extent cx="8255" cy="384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84810"/>
                          </a:xfrm>
                          <a:prstGeom prst="rect">
                            <a:avLst/>
                          </a:prstGeom>
                          <a:noFill/>
                          <a:ln>
                            <a:noFill/>
                          </a:ln>
                        </pic:spPr>
                      </pic:pic>
                    </a:graphicData>
                  </a:graphic>
                </wp:inline>
              </w:drawing>
            </w:r>
            <w:r>
              <w:rPr>
                <w:rFonts w:ascii="Times" w:hAnsi="Times" w:cs="Times"/>
              </w:rPr>
              <w:t xml:space="preserve"> </w:t>
            </w:r>
          </w:p>
        </w:tc>
      </w:tr>
    </w:tbl>
    <w:p w14:paraId="37757E2F" w14:textId="77777777" w:rsidR="00267501" w:rsidRDefault="00267501" w:rsidP="00267501">
      <w:pPr>
        <w:widowControl w:val="0"/>
        <w:autoSpaceDE w:val="0"/>
        <w:autoSpaceDN w:val="0"/>
        <w:adjustRightInd w:val="0"/>
        <w:spacing w:after="240" w:line="300" w:lineRule="atLeast"/>
        <w:rPr>
          <w:rFonts w:ascii="Times" w:hAnsi="Times" w:cs="Times"/>
        </w:rPr>
      </w:pPr>
      <w:r>
        <w:rPr>
          <w:rFonts w:ascii="Arial" w:hAnsi="Arial" w:cs="Arial"/>
          <w:b/>
          <w:bCs/>
          <w:color w:val="FB0007"/>
          <w:sz w:val="26"/>
          <w:szCs w:val="26"/>
        </w:rPr>
        <w:t>N.B. Please provide your submission in .doc OR .</w:t>
      </w:r>
      <w:proofErr w:type="spellStart"/>
      <w:r>
        <w:rPr>
          <w:rFonts w:ascii="Arial" w:hAnsi="Arial" w:cs="Arial"/>
          <w:b/>
          <w:bCs/>
          <w:color w:val="FB0007"/>
          <w:sz w:val="26"/>
          <w:szCs w:val="26"/>
        </w:rPr>
        <w:t>docx</w:t>
      </w:r>
      <w:proofErr w:type="spellEnd"/>
      <w:r>
        <w:rPr>
          <w:rFonts w:ascii="Arial" w:hAnsi="Arial" w:cs="Arial"/>
          <w:b/>
          <w:bCs/>
          <w:color w:val="FB0007"/>
          <w:sz w:val="26"/>
          <w:szCs w:val="26"/>
        </w:rPr>
        <w:t xml:space="preserve"> (e.g. MS Word) format to comply with Government accessibility requirements. </w:t>
      </w:r>
    </w:p>
    <w:p w14:paraId="3176B029" w14:textId="77777777" w:rsidR="000E1B59" w:rsidRDefault="000E1B59" w:rsidP="00852558">
      <w:pPr>
        <w:rPr>
          <w:rFonts w:eastAsia="Times New Roman"/>
          <w:b/>
          <w:sz w:val="32"/>
          <w:szCs w:val="32"/>
        </w:rPr>
      </w:pPr>
    </w:p>
    <w:p w14:paraId="3150DBA1" w14:textId="77777777" w:rsidR="000E1B59" w:rsidRDefault="000E1B59" w:rsidP="00852558">
      <w:pPr>
        <w:rPr>
          <w:rFonts w:eastAsia="Times New Roman"/>
          <w:b/>
          <w:sz w:val="32"/>
          <w:szCs w:val="32"/>
        </w:rPr>
      </w:pPr>
    </w:p>
    <w:p w14:paraId="060674F3" w14:textId="77777777" w:rsidR="000E1B59" w:rsidRDefault="000E1B59" w:rsidP="00852558">
      <w:pPr>
        <w:rPr>
          <w:rFonts w:eastAsia="Times New Roman"/>
          <w:b/>
          <w:sz w:val="32"/>
          <w:szCs w:val="32"/>
        </w:rPr>
      </w:pPr>
    </w:p>
    <w:p w14:paraId="40C1505D" w14:textId="77777777" w:rsidR="000E1B59" w:rsidRDefault="000E1B59" w:rsidP="00852558">
      <w:pPr>
        <w:rPr>
          <w:rFonts w:eastAsia="Times New Roman"/>
          <w:b/>
          <w:sz w:val="32"/>
          <w:szCs w:val="32"/>
        </w:rPr>
      </w:pPr>
    </w:p>
    <w:p w14:paraId="5334E191" w14:textId="77777777" w:rsidR="000E1B59" w:rsidRDefault="000E1B59" w:rsidP="00852558">
      <w:pPr>
        <w:rPr>
          <w:rFonts w:eastAsia="Times New Roman"/>
          <w:b/>
          <w:sz w:val="32"/>
          <w:szCs w:val="32"/>
        </w:rPr>
      </w:pPr>
    </w:p>
    <w:p w14:paraId="2EBE5317" w14:textId="77777777" w:rsidR="000E1B59" w:rsidRDefault="000E1B59" w:rsidP="00852558">
      <w:pPr>
        <w:rPr>
          <w:rFonts w:eastAsia="Times New Roman"/>
          <w:b/>
          <w:sz w:val="32"/>
          <w:szCs w:val="32"/>
        </w:rPr>
      </w:pPr>
    </w:p>
    <w:p w14:paraId="568663E8" w14:textId="77777777" w:rsidR="000E1B59" w:rsidRDefault="000E1B59" w:rsidP="00852558">
      <w:pPr>
        <w:rPr>
          <w:rFonts w:eastAsia="Times New Roman"/>
          <w:b/>
          <w:sz w:val="32"/>
          <w:szCs w:val="32"/>
        </w:rPr>
      </w:pPr>
    </w:p>
    <w:p w14:paraId="7CB3B137" w14:textId="77777777" w:rsidR="000E1B59" w:rsidRDefault="000E1B59" w:rsidP="00852558">
      <w:pPr>
        <w:rPr>
          <w:rFonts w:eastAsia="Times New Roman"/>
          <w:b/>
          <w:sz w:val="32"/>
          <w:szCs w:val="32"/>
        </w:rPr>
      </w:pPr>
    </w:p>
    <w:p w14:paraId="14A28770" w14:textId="77777777" w:rsidR="000E1B59" w:rsidRDefault="000E1B59" w:rsidP="00852558">
      <w:pPr>
        <w:rPr>
          <w:rFonts w:eastAsia="Times New Roman"/>
          <w:b/>
          <w:sz w:val="32"/>
          <w:szCs w:val="32"/>
        </w:rPr>
      </w:pPr>
    </w:p>
    <w:p w14:paraId="3A32A24A" w14:textId="77777777" w:rsidR="000E1B59" w:rsidRDefault="000E1B59" w:rsidP="00852558">
      <w:pPr>
        <w:rPr>
          <w:rFonts w:eastAsia="Times New Roman"/>
          <w:b/>
          <w:sz w:val="32"/>
          <w:szCs w:val="32"/>
        </w:rPr>
      </w:pPr>
    </w:p>
    <w:p w14:paraId="4388B91D" w14:textId="77777777" w:rsidR="000E1B59" w:rsidRDefault="000E1B59" w:rsidP="00852558">
      <w:pPr>
        <w:rPr>
          <w:rFonts w:eastAsia="Times New Roman"/>
          <w:b/>
          <w:sz w:val="32"/>
          <w:szCs w:val="32"/>
        </w:rPr>
      </w:pPr>
    </w:p>
    <w:p w14:paraId="6F326B45" w14:textId="77777777" w:rsidR="00A8449C" w:rsidRDefault="00A8449C" w:rsidP="00852558">
      <w:pPr>
        <w:rPr>
          <w:rFonts w:eastAsia="Times New Roman"/>
          <w:b/>
          <w:sz w:val="32"/>
          <w:szCs w:val="32"/>
        </w:rPr>
      </w:pPr>
      <w:r w:rsidRPr="00310D4D">
        <w:rPr>
          <w:noProof/>
        </w:rPr>
        <w:lastRenderedPageBreak/>
        <w:drawing>
          <wp:inline distT="0" distB="0" distL="0" distR="0" wp14:anchorId="2F3DFE8A" wp14:editId="785AC7D3">
            <wp:extent cx="5270500" cy="2397524"/>
            <wp:effectExtent l="0" t="0" r="0" b="0"/>
            <wp:docPr id="3076" name="Picture 1" descr="C:\Users\david\Downloads\madge-aust-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 descr="C:\Users\david\Downloads\madge-aust-logo-S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397524"/>
                    </a:xfrm>
                    <a:prstGeom prst="rect">
                      <a:avLst/>
                    </a:prstGeom>
                    <a:noFill/>
                    <a:ln>
                      <a:noFill/>
                    </a:ln>
                    <a:extLst/>
                  </pic:spPr>
                </pic:pic>
              </a:graphicData>
            </a:graphic>
          </wp:inline>
        </w:drawing>
      </w:r>
    </w:p>
    <w:p w14:paraId="7C4A18D2" w14:textId="77777777" w:rsidR="00A8449C" w:rsidRDefault="00A8449C" w:rsidP="00852558">
      <w:pPr>
        <w:rPr>
          <w:rFonts w:eastAsia="Times New Roman"/>
          <w:b/>
          <w:sz w:val="32"/>
          <w:szCs w:val="32"/>
        </w:rPr>
      </w:pPr>
    </w:p>
    <w:p w14:paraId="41A719B7" w14:textId="77777777" w:rsidR="00852558" w:rsidRPr="00A8449C" w:rsidRDefault="00852558" w:rsidP="00A8449C">
      <w:pPr>
        <w:jc w:val="center"/>
        <w:rPr>
          <w:rFonts w:eastAsia="Times New Roman"/>
          <w:b/>
          <w:sz w:val="32"/>
          <w:szCs w:val="32"/>
        </w:rPr>
      </w:pPr>
      <w:r w:rsidRPr="00A8449C">
        <w:rPr>
          <w:rFonts w:eastAsia="Times New Roman"/>
          <w:b/>
          <w:sz w:val="32"/>
          <w:szCs w:val="32"/>
        </w:rPr>
        <w:t>2017 Review of the National Gene Technology Regulatory Scheme</w:t>
      </w:r>
    </w:p>
    <w:p w14:paraId="42924AD6" w14:textId="77777777" w:rsidR="00852558" w:rsidRPr="00A8449C" w:rsidRDefault="00852558" w:rsidP="00A8449C">
      <w:pPr>
        <w:jc w:val="center"/>
        <w:rPr>
          <w:rFonts w:eastAsia="Times New Roman"/>
          <w:b/>
        </w:rPr>
      </w:pPr>
    </w:p>
    <w:p w14:paraId="014DC6EB" w14:textId="77777777" w:rsidR="00942A1D" w:rsidRPr="00A8449C" w:rsidRDefault="00942A1D" w:rsidP="00A8449C">
      <w:pPr>
        <w:jc w:val="center"/>
        <w:rPr>
          <w:rFonts w:eastAsia="Times New Roman"/>
          <w:b/>
        </w:rPr>
      </w:pPr>
    </w:p>
    <w:p w14:paraId="1FD4CA50" w14:textId="77777777" w:rsidR="00A8449C" w:rsidRPr="00A8449C" w:rsidRDefault="00A8449C" w:rsidP="00A8449C">
      <w:pPr>
        <w:jc w:val="center"/>
        <w:rPr>
          <w:rFonts w:eastAsia="Times New Roman"/>
          <w:b/>
        </w:rPr>
      </w:pPr>
    </w:p>
    <w:p w14:paraId="41622798" w14:textId="77777777" w:rsidR="00A8449C" w:rsidRPr="00A8449C" w:rsidRDefault="00A8449C" w:rsidP="00A8449C">
      <w:pPr>
        <w:jc w:val="center"/>
        <w:rPr>
          <w:rFonts w:eastAsia="Times New Roman"/>
          <w:b/>
        </w:rPr>
      </w:pPr>
      <w:r w:rsidRPr="00A8449C">
        <w:rPr>
          <w:rFonts w:eastAsia="Times New Roman"/>
          <w:b/>
        </w:rPr>
        <w:t>5</w:t>
      </w:r>
      <w:r w:rsidRPr="00A8449C">
        <w:rPr>
          <w:rFonts w:eastAsia="Times New Roman"/>
          <w:b/>
          <w:vertAlign w:val="superscript"/>
        </w:rPr>
        <w:t>th</w:t>
      </w:r>
      <w:r w:rsidRPr="00A8449C">
        <w:rPr>
          <w:rFonts w:eastAsia="Times New Roman"/>
          <w:b/>
        </w:rPr>
        <w:t xml:space="preserve"> September 2017</w:t>
      </w:r>
    </w:p>
    <w:p w14:paraId="6D95D0F7" w14:textId="77777777" w:rsidR="00A8449C" w:rsidRDefault="00A8449C" w:rsidP="00852558">
      <w:pPr>
        <w:rPr>
          <w:rFonts w:eastAsia="Times New Roman"/>
        </w:rPr>
      </w:pPr>
    </w:p>
    <w:p w14:paraId="277E74B1" w14:textId="77777777" w:rsidR="00A8449C" w:rsidRDefault="00A8449C" w:rsidP="00852558">
      <w:pPr>
        <w:rPr>
          <w:rFonts w:eastAsia="Times New Roman"/>
        </w:rPr>
      </w:pPr>
    </w:p>
    <w:p w14:paraId="394F5F93" w14:textId="77777777" w:rsidR="00942A1D" w:rsidRDefault="00942A1D" w:rsidP="00852558">
      <w:pPr>
        <w:rPr>
          <w:rFonts w:eastAsia="Times New Roman"/>
        </w:rPr>
      </w:pPr>
      <w:r>
        <w:rPr>
          <w:rFonts w:eastAsia="Times New Roman"/>
        </w:rPr>
        <w:t xml:space="preserve">Many thanks for the opportunity to make a submission to this Review. </w:t>
      </w:r>
    </w:p>
    <w:p w14:paraId="351269DD" w14:textId="77777777" w:rsidR="00942A1D" w:rsidRDefault="00942A1D" w:rsidP="00852558">
      <w:pPr>
        <w:rPr>
          <w:rFonts w:eastAsia="Times New Roman"/>
        </w:rPr>
      </w:pPr>
    </w:p>
    <w:p w14:paraId="1E740680" w14:textId="77777777" w:rsidR="00942A1D" w:rsidRDefault="008C7A22" w:rsidP="00852558">
      <w:pPr>
        <w:rPr>
          <w:rFonts w:eastAsia="Times New Roman"/>
        </w:rPr>
      </w:pPr>
      <w:r>
        <w:rPr>
          <w:rFonts w:eastAsia="Times New Roman"/>
        </w:rPr>
        <w:t>We understand that this review is looking at the broad</w:t>
      </w:r>
      <w:r w:rsidR="00F057F0">
        <w:rPr>
          <w:rFonts w:eastAsia="Times New Roman"/>
        </w:rPr>
        <w:t xml:space="preserve">er or contextual issues so </w:t>
      </w:r>
      <w:r>
        <w:rPr>
          <w:rFonts w:eastAsia="Times New Roman"/>
        </w:rPr>
        <w:t>the N</w:t>
      </w:r>
      <w:r w:rsidR="00D45F2D">
        <w:rPr>
          <w:rFonts w:eastAsia="Times New Roman"/>
        </w:rPr>
        <w:t xml:space="preserve">ational </w:t>
      </w:r>
      <w:r>
        <w:rPr>
          <w:rFonts w:eastAsia="Times New Roman"/>
        </w:rPr>
        <w:t>G</w:t>
      </w:r>
      <w:r w:rsidR="00D45F2D">
        <w:rPr>
          <w:rFonts w:eastAsia="Times New Roman"/>
        </w:rPr>
        <w:t xml:space="preserve">ene </w:t>
      </w:r>
      <w:r>
        <w:rPr>
          <w:rFonts w:eastAsia="Times New Roman"/>
        </w:rPr>
        <w:t>T</w:t>
      </w:r>
      <w:r w:rsidR="00D45F2D">
        <w:rPr>
          <w:rFonts w:eastAsia="Times New Roman"/>
        </w:rPr>
        <w:t xml:space="preserve">echnology </w:t>
      </w:r>
      <w:r>
        <w:rPr>
          <w:rFonts w:eastAsia="Times New Roman"/>
        </w:rPr>
        <w:t>R</w:t>
      </w:r>
      <w:r w:rsidR="00D45F2D">
        <w:rPr>
          <w:rFonts w:eastAsia="Times New Roman"/>
        </w:rPr>
        <w:t>eview</w:t>
      </w:r>
      <w:r>
        <w:rPr>
          <w:rFonts w:eastAsia="Times New Roman"/>
        </w:rPr>
        <w:t xml:space="preserve"> scheme can respond appropriately to emerging issues. </w:t>
      </w:r>
      <w:r w:rsidR="00F057F0">
        <w:rPr>
          <w:rFonts w:eastAsia="Times New Roman"/>
        </w:rPr>
        <w:t>The r</w:t>
      </w:r>
      <w:r w:rsidR="00685CE4">
        <w:rPr>
          <w:rFonts w:eastAsia="Times New Roman"/>
        </w:rPr>
        <w:t>eview will look at the G</w:t>
      </w:r>
      <w:r w:rsidR="00D45F2D">
        <w:rPr>
          <w:rFonts w:eastAsia="Times New Roman"/>
        </w:rPr>
        <w:t xml:space="preserve">ene </w:t>
      </w:r>
      <w:r w:rsidR="00685CE4">
        <w:rPr>
          <w:rFonts w:eastAsia="Times New Roman"/>
        </w:rPr>
        <w:t>T</w:t>
      </w:r>
      <w:r w:rsidR="00D45F2D">
        <w:rPr>
          <w:rFonts w:eastAsia="Times New Roman"/>
        </w:rPr>
        <w:t xml:space="preserve">echnology </w:t>
      </w:r>
      <w:r w:rsidR="00685CE4">
        <w:rPr>
          <w:rFonts w:eastAsia="Times New Roman"/>
        </w:rPr>
        <w:t>A</w:t>
      </w:r>
      <w:r w:rsidR="00D45F2D">
        <w:rPr>
          <w:rFonts w:eastAsia="Times New Roman"/>
        </w:rPr>
        <w:t>greement</w:t>
      </w:r>
      <w:r w:rsidR="00685CE4">
        <w:rPr>
          <w:rFonts w:eastAsia="Times New Roman"/>
        </w:rPr>
        <w:t xml:space="preserve"> and its interface with other regulatory schemes. </w:t>
      </w:r>
    </w:p>
    <w:p w14:paraId="642A0D5A" w14:textId="77777777" w:rsidR="0024635B" w:rsidRDefault="0024635B" w:rsidP="00852558">
      <w:pPr>
        <w:rPr>
          <w:rFonts w:eastAsia="Times New Roman"/>
        </w:rPr>
      </w:pPr>
    </w:p>
    <w:p w14:paraId="3C4F2005" w14:textId="77777777" w:rsidR="0024635B" w:rsidRDefault="0024635B" w:rsidP="00852558">
      <w:pPr>
        <w:rPr>
          <w:rFonts w:eastAsia="Times New Roman"/>
        </w:rPr>
      </w:pPr>
      <w:r>
        <w:rPr>
          <w:rFonts w:eastAsia="Times New Roman"/>
        </w:rPr>
        <w:t>We wish to have the following issues reviewed:</w:t>
      </w:r>
    </w:p>
    <w:p w14:paraId="428C2FFD" w14:textId="77777777" w:rsidR="00357E65" w:rsidRPr="00357E65" w:rsidRDefault="00357E65" w:rsidP="00852558">
      <w:pPr>
        <w:rPr>
          <w:rFonts w:eastAsia="Times New Roman"/>
          <w:b/>
        </w:rPr>
      </w:pPr>
    </w:p>
    <w:p w14:paraId="1719E464" w14:textId="77777777" w:rsidR="00357E65" w:rsidRDefault="00357E65" w:rsidP="00852558">
      <w:pPr>
        <w:rPr>
          <w:rFonts w:eastAsia="Times New Roman"/>
        </w:rPr>
      </w:pPr>
    </w:p>
    <w:p w14:paraId="575B7DE2" w14:textId="77777777" w:rsidR="00F63BCB" w:rsidRDefault="0018490C" w:rsidP="00F63BCB">
      <w:pPr>
        <w:pStyle w:val="ListParagraph"/>
        <w:numPr>
          <w:ilvl w:val="0"/>
          <w:numId w:val="3"/>
        </w:numPr>
        <w:rPr>
          <w:rFonts w:eastAsia="Times New Roman"/>
          <w:b/>
        </w:rPr>
      </w:pPr>
      <w:r w:rsidRPr="00F63BCB">
        <w:rPr>
          <w:rFonts w:eastAsia="Times New Roman"/>
          <w:b/>
        </w:rPr>
        <w:t>Where is the research showing that the health and safety of people and the environment has been protected from GM? (T</w:t>
      </w:r>
      <w:r w:rsidR="00C15A7C">
        <w:rPr>
          <w:rFonts w:eastAsia="Times New Roman"/>
          <w:b/>
        </w:rPr>
        <w:t xml:space="preserve">erm </w:t>
      </w:r>
      <w:r w:rsidRPr="00F63BCB">
        <w:rPr>
          <w:rFonts w:eastAsia="Times New Roman"/>
          <w:b/>
        </w:rPr>
        <w:t>o</w:t>
      </w:r>
      <w:r w:rsidR="00C15A7C">
        <w:rPr>
          <w:rFonts w:eastAsia="Times New Roman"/>
          <w:b/>
        </w:rPr>
        <w:t xml:space="preserve">f </w:t>
      </w:r>
      <w:r w:rsidRPr="00F63BCB">
        <w:rPr>
          <w:rFonts w:eastAsia="Times New Roman"/>
          <w:b/>
        </w:rPr>
        <w:t>R</w:t>
      </w:r>
      <w:r w:rsidR="00C15A7C">
        <w:rPr>
          <w:rFonts w:eastAsia="Times New Roman"/>
          <w:b/>
        </w:rPr>
        <w:t xml:space="preserve">eference </w:t>
      </w:r>
      <w:r w:rsidRPr="00F63BCB">
        <w:rPr>
          <w:rFonts w:eastAsia="Times New Roman"/>
          <w:b/>
        </w:rPr>
        <w:t>2)</w:t>
      </w:r>
      <w:r w:rsidR="00F63BCB" w:rsidRPr="00F63BCB">
        <w:rPr>
          <w:rFonts w:eastAsia="Times New Roman"/>
          <w:b/>
        </w:rPr>
        <w:t xml:space="preserve"> </w:t>
      </w:r>
    </w:p>
    <w:p w14:paraId="6BF931B9" w14:textId="77777777" w:rsidR="00F63BCB" w:rsidRPr="00F63BCB" w:rsidRDefault="00F63BCB" w:rsidP="00F63BCB">
      <w:pPr>
        <w:pStyle w:val="ListParagraph"/>
        <w:numPr>
          <w:ilvl w:val="1"/>
          <w:numId w:val="3"/>
        </w:numPr>
        <w:rPr>
          <w:rFonts w:eastAsia="Times New Roman"/>
        </w:rPr>
      </w:pPr>
      <w:r w:rsidRPr="00F63BCB">
        <w:rPr>
          <w:rFonts w:eastAsia="Times New Roman"/>
        </w:rPr>
        <w:t>No epidemiological data on health effects of eating GM</w:t>
      </w:r>
    </w:p>
    <w:p w14:paraId="51F57241" w14:textId="77777777" w:rsidR="00F63BCB" w:rsidRPr="00F63BCB" w:rsidRDefault="00F63BCB" w:rsidP="00F63BCB">
      <w:pPr>
        <w:pStyle w:val="ListParagraph"/>
        <w:numPr>
          <w:ilvl w:val="1"/>
          <w:numId w:val="3"/>
        </w:numPr>
        <w:rPr>
          <w:rFonts w:eastAsia="Times New Roman"/>
        </w:rPr>
      </w:pPr>
      <w:r w:rsidRPr="00F63BCB">
        <w:rPr>
          <w:rFonts w:eastAsia="Times New Roman"/>
        </w:rPr>
        <w:t>No testing or monitoring of glyphosate based herbicides (GBH) in our food, water or bodies</w:t>
      </w:r>
    </w:p>
    <w:p w14:paraId="502CFEC1" w14:textId="77777777" w:rsidR="00F63BCB" w:rsidRPr="00F63BCB" w:rsidRDefault="00F63BCB" w:rsidP="00F63BCB">
      <w:pPr>
        <w:pStyle w:val="ListParagraph"/>
        <w:numPr>
          <w:ilvl w:val="1"/>
          <w:numId w:val="3"/>
        </w:numPr>
        <w:rPr>
          <w:rFonts w:eastAsia="Times New Roman"/>
        </w:rPr>
      </w:pPr>
      <w:r w:rsidRPr="00F63BCB">
        <w:rPr>
          <w:rFonts w:eastAsia="Times New Roman"/>
        </w:rPr>
        <w:t>Peer reviewed studies show GM crops and related pesticides are harmful</w:t>
      </w:r>
    </w:p>
    <w:p w14:paraId="69361577" w14:textId="77777777" w:rsidR="00F63BCB" w:rsidRPr="00F63BCB" w:rsidRDefault="00F63BCB" w:rsidP="00F63BCB">
      <w:pPr>
        <w:pStyle w:val="ListParagraph"/>
        <w:numPr>
          <w:ilvl w:val="1"/>
          <w:numId w:val="3"/>
        </w:numPr>
        <w:rPr>
          <w:rFonts w:eastAsia="Times New Roman"/>
        </w:rPr>
      </w:pPr>
      <w:r w:rsidRPr="00F63BCB">
        <w:rPr>
          <w:rFonts w:eastAsia="Times New Roman"/>
        </w:rPr>
        <w:t>People and animals’ health mirror peer-reviewed studies’ findings</w:t>
      </w:r>
    </w:p>
    <w:p w14:paraId="5AE270E3" w14:textId="77777777" w:rsidR="00F63BCB" w:rsidRPr="00F63BCB" w:rsidRDefault="00F63BCB" w:rsidP="00F63BCB">
      <w:pPr>
        <w:pStyle w:val="ListParagraph"/>
        <w:numPr>
          <w:ilvl w:val="1"/>
          <w:numId w:val="3"/>
        </w:numPr>
        <w:rPr>
          <w:rFonts w:eastAsia="Times New Roman"/>
        </w:rPr>
      </w:pPr>
      <w:r w:rsidRPr="00F63BCB">
        <w:t>GM crops cause an increase in pesticides, super</w:t>
      </w:r>
      <w:r w:rsidR="0070461A">
        <w:t xml:space="preserve"> </w:t>
      </w:r>
      <w:r w:rsidRPr="00F63BCB">
        <w:t>pests, super</w:t>
      </w:r>
      <w:r w:rsidR="0070461A">
        <w:t xml:space="preserve"> </w:t>
      </w:r>
      <w:r w:rsidRPr="00F63BCB">
        <w:t>weeds and antibiotic resistance</w:t>
      </w:r>
    </w:p>
    <w:p w14:paraId="3C119B91" w14:textId="77777777" w:rsidR="00F63BCB" w:rsidRPr="00F63BCB" w:rsidRDefault="00F63BCB" w:rsidP="00F63BCB">
      <w:pPr>
        <w:pStyle w:val="ListParagraph"/>
        <w:numPr>
          <w:ilvl w:val="1"/>
          <w:numId w:val="3"/>
        </w:numPr>
        <w:rPr>
          <w:rFonts w:eastAsia="Times New Roman"/>
        </w:rPr>
      </w:pPr>
      <w:r w:rsidRPr="00F63BCB">
        <w:rPr>
          <w:rFonts w:eastAsia="Times New Roman"/>
        </w:rPr>
        <w:t>Monsanto Tribunal finds abuse of numerous human rights including the right to food, health and a healthy environment.</w:t>
      </w:r>
    </w:p>
    <w:p w14:paraId="0A89E11F" w14:textId="77777777" w:rsidR="00F63BCB" w:rsidRPr="00F63BCB" w:rsidRDefault="00F63BCB" w:rsidP="00F63BCB">
      <w:pPr>
        <w:pStyle w:val="ListParagraph"/>
        <w:numPr>
          <w:ilvl w:val="1"/>
          <w:numId w:val="3"/>
        </w:numPr>
        <w:rPr>
          <w:rFonts w:eastAsia="Times New Roman"/>
        </w:rPr>
      </w:pPr>
      <w:r w:rsidRPr="00F63BCB">
        <w:rPr>
          <w:rFonts w:eastAsia="Times New Roman"/>
        </w:rPr>
        <w:t>Suppression of scientists and relentless trolling to misinform the public and decision makers by the GM industry</w:t>
      </w:r>
    </w:p>
    <w:p w14:paraId="668E14C3" w14:textId="77777777" w:rsidR="00F63BCB" w:rsidRPr="00F63BCB" w:rsidRDefault="00F63BCB" w:rsidP="00F63BCB">
      <w:pPr>
        <w:pStyle w:val="ListParagraph"/>
        <w:numPr>
          <w:ilvl w:val="1"/>
          <w:numId w:val="3"/>
        </w:numPr>
        <w:rPr>
          <w:rFonts w:eastAsia="Times New Roman"/>
        </w:rPr>
      </w:pPr>
      <w:r w:rsidRPr="00F63BCB">
        <w:t>Regulators dismiss peer reviewed science on spurious grounds and companies attack, intimidate and try and defund scientific body, IARC.</w:t>
      </w:r>
    </w:p>
    <w:p w14:paraId="73BF6703" w14:textId="77777777" w:rsidR="00F63BCB" w:rsidRPr="00F63BCB" w:rsidRDefault="00F63BCB" w:rsidP="00F63BCB">
      <w:pPr>
        <w:pStyle w:val="ListParagraph"/>
        <w:numPr>
          <w:ilvl w:val="1"/>
          <w:numId w:val="3"/>
        </w:numPr>
        <w:rPr>
          <w:rFonts w:eastAsia="Times New Roman"/>
        </w:rPr>
      </w:pPr>
      <w:r w:rsidRPr="00F63BCB">
        <w:t>GM industry manufactures an echo chamber of false reports, studies and third party endorsers.</w:t>
      </w:r>
    </w:p>
    <w:p w14:paraId="10DFC6B1" w14:textId="77777777" w:rsidR="00F63BCB" w:rsidRPr="00F63BCB" w:rsidRDefault="00F63BCB" w:rsidP="00F63BCB">
      <w:pPr>
        <w:pStyle w:val="ListParagraph"/>
        <w:numPr>
          <w:ilvl w:val="1"/>
          <w:numId w:val="3"/>
        </w:numPr>
        <w:rPr>
          <w:rFonts w:eastAsia="Times New Roman"/>
        </w:rPr>
      </w:pPr>
      <w:r w:rsidRPr="00F63BCB">
        <w:rPr>
          <w:rFonts w:eastAsia="Times New Roman"/>
        </w:rPr>
        <w:t>GM industry wins with fake news</w:t>
      </w:r>
    </w:p>
    <w:p w14:paraId="73D63DA7" w14:textId="77777777" w:rsidR="00F63BCB" w:rsidRPr="00F63BCB" w:rsidRDefault="00F63BCB" w:rsidP="00F63BCB">
      <w:pPr>
        <w:pStyle w:val="ListParagraph"/>
        <w:ind w:left="1440"/>
        <w:rPr>
          <w:rFonts w:eastAsia="Times New Roman"/>
          <w:b/>
        </w:rPr>
      </w:pPr>
    </w:p>
    <w:p w14:paraId="7D082933" w14:textId="77777777" w:rsidR="0018490C" w:rsidRDefault="0018490C" w:rsidP="00F63BCB">
      <w:pPr>
        <w:pStyle w:val="ListParagraph"/>
        <w:rPr>
          <w:rFonts w:eastAsia="Times New Roman"/>
          <w:b/>
        </w:rPr>
      </w:pPr>
    </w:p>
    <w:p w14:paraId="3D217B58" w14:textId="77777777" w:rsidR="00F63BCB" w:rsidRDefault="00F63BCB" w:rsidP="00F63BCB">
      <w:pPr>
        <w:pStyle w:val="ListParagraph"/>
        <w:numPr>
          <w:ilvl w:val="0"/>
          <w:numId w:val="3"/>
        </w:numPr>
        <w:rPr>
          <w:rFonts w:eastAsia="Times New Roman"/>
          <w:b/>
        </w:rPr>
      </w:pPr>
      <w:r w:rsidRPr="00F63BCB">
        <w:rPr>
          <w:rFonts w:eastAsia="Times New Roman"/>
          <w:b/>
        </w:rPr>
        <w:t>Where is the evidence showing that Gene Technology is a safe and needed development? (T</w:t>
      </w:r>
      <w:r w:rsidR="00C15A7C">
        <w:rPr>
          <w:rFonts w:eastAsia="Times New Roman"/>
          <w:b/>
        </w:rPr>
        <w:t xml:space="preserve">erm </w:t>
      </w:r>
      <w:r w:rsidRPr="00F63BCB">
        <w:rPr>
          <w:rFonts w:eastAsia="Times New Roman"/>
          <w:b/>
        </w:rPr>
        <w:t>o</w:t>
      </w:r>
      <w:r w:rsidR="00C15A7C">
        <w:rPr>
          <w:rFonts w:eastAsia="Times New Roman"/>
          <w:b/>
        </w:rPr>
        <w:t xml:space="preserve">f </w:t>
      </w:r>
      <w:r w:rsidRPr="00F63BCB">
        <w:rPr>
          <w:rFonts w:eastAsia="Times New Roman"/>
          <w:b/>
        </w:rPr>
        <w:t>R</w:t>
      </w:r>
      <w:r w:rsidR="00C15A7C">
        <w:rPr>
          <w:rFonts w:eastAsia="Times New Roman"/>
          <w:b/>
        </w:rPr>
        <w:t xml:space="preserve">eference </w:t>
      </w:r>
      <w:r w:rsidRPr="00F63BCB">
        <w:rPr>
          <w:rFonts w:eastAsia="Times New Roman"/>
          <w:b/>
        </w:rPr>
        <w:t>1)</w:t>
      </w:r>
    </w:p>
    <w:p w14:paraId="4885B583" w14:textId="77777777" w:rsidR="00F63BCB" w:rsidRPr="00C15A7C" w:rsidRDefault="00F63BCB" w:rsidP="00F63BCB">
      <w:pPr>
        <w:pStyle w:val="ListParagraph"/>
        <w:numPr>
          <w:ilvl w:val="1"/>
          <w:numId w:val="3"/>
        </w:numPr>
        <w:rPr>
          <w:rFonts w:eastAsia="Times New Roman"/>
        </w:rPr>
      </w:pPr>
      <w:r w:rsidRPr="00C15A7C">
        <w:rPr>
          <w:rFonts w:eastAsia="Times New Roman"/>
        </w:rPr>
        <w:t xml:space="preserve">Precise and predictable genes and GM is a mirage, not science. </w:t>
      </w:r>
    </w:p>
    <w:p w14:paraId="4C913490" w14:textId="77777777" w:rsidR="00F63BCB" w:rsidRPr="00C15A7C" w:rsidRDefault="00F63BCB" w:rsidP="00F63BCB">
      <w:pPr>
        <w:pStyle w:val="ListParagraph"/>
        <w:numPr>
          <w:ilvl w:val="1"/>
          <w:numId w:val="3"/>
        </w:numPr>
        <w:rPr>
          <w:rFonts w:eastAsia="Times New Roman"/>
        </w:rPr>
      </w:pPr>
      <w:r w:rsidRPr="00C15A7C">
        <w:rPr>
          <w:rFonts w:eastAsia="Times New Roman"/>
        </w:rPr>
        <w:t>Patents and neoliberalism mean companies avoid transparency and accountability</w:t>
      </w:r>
    </w:p>
    <w:p w14:paraId="799A4735" w14:textId="77777777" w:rsidR="00F63BCB" w:rsidRPr="00C15A7C" w:rsidRDefault="00F63BCB" w:rsidP="00F63BCB">
      <w:pPr>
        <w:pStyle w:val="ListParagraph"/>
        <w:numPr>
          <w:ilvl w:val="1"/>
          <w:numId w:val="3"/>
        </w:numPr>
        <w:rPr>
          <w:rFonts w:eastAsia="Times New Roman"/>
        </w:rPr>
      </w:pPr>
      <w:r w:rsidRPr="00C15A7C">
        <w:rPr>
          <w:rFonts w:eastAsia="Times New Roman"/>
        </w:rPr>
        <w:t>Results of gene technology are the opposite of what was promised</w:t>
      </w:r>
    </w:p>
    <w:p w14:paraId="2EAAC6B9" w14:textId="77777777" w:rsidR="00F63BCB" w:rsidRPr="00C15A7C" w:rsidRDefault="00F63BCB" w:rsidP="00F63BCB">
      <w:pPr>
        <w:pStyle w:val="ListParagraph"/>
        <w:numPr>
          <w:ilvl w:val="1"/>
          <w:numId w:val="3"/>
        </w:numPr>
        <w:rPr>
          <w:rFonts w:eastAsia="Times New Roman"/>
        </w:rPr>
      </w:pPr>
      <w:r w:rsidRPr="00C15A7C">
        <w:rPr>
          <w:rFonts w:eastAsia="Times New Roman"/>
        </w:rPr>
        <w:t>GM crops are dangerous to the climate, biodiversity and health and rely on misinformation, fraud and aggression</w:t>
      </w:r>
    </w:p>
    <w:p w14:paraId="68967475" w14:textId="77777777" w:rsidR="00F63BCB" w:rsidRPr="00C15A7C" w:rsidRDefault="00F63BCB" w:rsidP="00F63BCB">
      <w:pPr>
        <w:pStyle w:val="ListParagraph"/>
        <w:numPr>
          <w:ilvl w:val="1"/>
          <w:numId w:val="3"/>
        </w:numPr>
        <w:rPr>
          <w:rFonts w:eastAsia="Times New Roman"/>
        </w:rPr>
      </w:pPr>
      <w:r w:rsidRPr="00C15A7C">
        <w:rPr>
          <w:rFonts w:eastAsia="Times New Roman"/>
        </w:rPr>
        <w:t>Agroecology cools the climate, restores the soil, local economies and feeds people well, where is the Agroecology Act, enabling regulators and research support?</w:t>
      </w:r>
    </w:p>
    <w:p w14:paraId="6EFE90C1" w14:textId="77777777" w:rsidR="00F63BCB" w:rsidRDefault="00F63BCB" w:rsidP="00F63BCB">
      <w:pPr>
        <w:rPr>
          <w:rFonts w:eastAsia="Times New Roman"/>
        </w:rPr>
      </w:pPr>
    </w:p>
    <w:p w14:paraId="37043DAA" w14:textId="77777777" w:rsidR="00F63BCB" w:rsidRPr="00F63BCB" w:rsidRDefault="00F63BCB" w:rsidP="00F63BCB">
      <w:pPr>
        <w:pStyle w:val="ListParagraph"/>
        <w:numPr>
          <w:ilvl w:val="0"/>
          <w:numId w:val="3"/>
        </w:numPr>
        <w:rPr>
          <w:rFonts w:eastAsia="Times New Roman"/>
          <w:b/>
        </w:rPr>
      </w:pPr>
      <w:r w:rsidRPr="00F63BCB">
        <w:rPr>
          <w:rFonts w:eastAsia="Times New Roman"/>
          <w:b/>
        </w:rPr>
        <w:t>Transparency and accountability must be legislated into the Scheme. (T</w:t>
      </w:r>
      <w:r w:rsidR="00C15A7C">
        <w:rPr>
          <w:rFonts w:eastAsia="Times New Roman"/>
          <w:b/>
        </w:rPr>
        <w:t xml:space="preserve">erm of </w:t>
      </w:r>
      <w:r w:rsidRPr="00F63BCB">
        <w:rPr>
          <w:rFonts w:eastAsia="Times New Roman"/>
          <w:b/>
        </w:rPr>
        <w:t>R</w:t>
      </w:r>
      <w:r w:rsidR="00C15A7C">
        <w:rPr>
          <w:rFonts w:eastAsia="Times New Roman"/>
          <w:b/>
        </w:rPr>
        <w:t xml:space="preserve">eference </w:t>
      </w:r>
      <w:r w:rsidRPr="00F63BCB">
        <w:rPr>
          <w:rFonts w:eastAsia="Times New Roman"/>
          <w:b/>
        </w:rPr>
        <w:t>3)</w:t>
      </w:r>
    </w:p>
    <w:p w14:paraId="38BE7ED8" w14:textId="77777777" w:rsidR="00C15A7C" w:rsidRPr="00C15A7C" w:rsidRDefault="00F63BCB" w:rsidP="00C15A7C">
      <w:pPr>
        <w:pStyle w:val="ListParagraph"/>
        <w:numPr>
          <w:ilvl w:val="1"/>
          <w:numId w:val="3"/>
        </w:numPr>
        <w:rPr>
          <w:rFonts w:eastAsia="Times New Roman"/>
        </w:rPr>
      </w:pPr>
      <w:r w:rsidRPr="00C15A7C">
        <w:rPr>
          <w:rFonts w:eastAsia="Times New Roman"/>
        </w:rPr>
        <w:t>The definition of GM must be left as it is so it captures all the new GM techniques.</w:t>
      </w:r>
    </w:p>
    <w:p w14:paraId="7F15075F" w14:textId="77777777" w:rsidR="00C15A7C" w:rsidRPr="00C15A7C" w:rsidRDefault="00C15A7C" w:rsidP="00C15A7C">
      <w:pPr>
        <w:pStyle w:val="ListParagraph"/>
        <w:numPr>
          <w:ilvl w:val="1"/>
          <w:numId w:val="3"/>
        </w:numPr>
        <w:rPr>
          <w:rFonts w:eastAsia="Times New Roman"/>
        </w:rPr>
      </w:pPr>
      <w:r w:rsidRPr="00C15A7C">
        <w:rPr>
          <w:rFonts w:eastAsia="Times New Roman"/>
        </w:rPr>
        <w:t xml:space="preserve">Transfer of power from the commons to the private realm </w:t>
      </w:r>
    </w:p>
    <w:p w14:paraId="64C8BEB9" w14:textId="77777777" w:rsidR="00C15A7C" w:rsidRPr="00C15A7C" w:rsidRDefault="00C15A7C" w:rsidP="00C15A7C">
      <w:pPr>
        <w:pStyle w:val="ListParagraph"/>
        <w:numPr>
          <w:ilvl w:val="1"/>
          <w:numId w:val="3"/>
        </w:numPr>
        <w:rPr>
          <w:rFonts w:eastAsia="Times New Roman"/>
        </w:rPr>
      </w:pPr>
      <w:r w:rsidRPr="00C15A7C">
        <w:rPr>
          <w:rFonts w:eastAsia="Times New Roman"/>
        </w:rPr>
        <w:t>Legislation to protect the health and safety of people and the environment must be part of the Scheme.</w:t>
      </w:r>
    </w:p>
    <w:p w14:paraId="044998C0" w14:textId="77777777" w:rsidR="00C15A7C" w:rsidRPr="00C15A7C" w:rsidRDefault="00C15A7C" w:rsidP="00C15A7C">
      <w:pPr>
        <w:pStyle w:val="ListParagraph"/>
        <w:numPr>
          <w:ilvl w:val="1"/>
          <w:numId w:val="3"/>
        </w:numPr>
        <w:rPr>
          <w:rFonts w:eastAsia="Times New Roman"/>
        </w:rPr>
      </w:pPr>
      <w:r w:rsidRPr="00C15A7C">
        <w:rPr>
          <w:rFonts w:eastAsia="Times New Roman"/>
        </w:rPr>
        <w:t>Legislation for compensating harm must be created and the ability to stop technology must exist</w:t>
      </w:r>
    </w:p>
    <w:p w14:paraId="1675B38D" w14:textId="77777777" w:rsidR="00C15A7C" w:rsidRPr="00C15A7C" w:rsidRDefault="00C15A7C" w:rsidP="00C15A7C">
      <w:pPr>
        <w:pStyle w:val="ListParagraph"/>
        <w:numPr>
          <w:ilvl w:val="1"/>
          <w:numId w:val="3"/>
        </w:numPr>
        <w:rPr>
          <w:rFonts w:eastAsia="Times New Roman"/>
        </w:rPr>
      </w:pPr>
      <w:r w:rsidRPr="00C15A7C">
        <w:rPr>
          <w:rFonts w:eastAsia="Times New Roman"/>
        </w:rPr>
        <w:t xml:space="preserve">Recognition that this is life altering, and possibly planet destroying, technology </w:t>
      </w:r>
    </w:p>
    <w:p w14:paraId="3C75EBBC" w14:textId="77777777" w:rsidR="00C15A7C" w:rsidRPr="00C15A7C" w:rsidRDefault="00C15A7C" w:rsidP="00C15A7C">
      <w:pPr>
        <w:pStyle w:val="ListParagraph"/>
        <w:numPr>
          <w:ilvl w:val="1"/>
          <w:numId w:val="3"/>
        </w:numPr>
        <w:rPr>
          <w:rFonts w:eastAsia="Times New Roman"/>
        </w:rPr>
      </w:pPr>
      <w:r w:rsidRPr="00C15A7C">
        <w:rPr>
          <w:rFonts w:eastAsia="Times New Roman"/>
        </w:rPr>
        <w:t>We need to put people’s needs first.</w:t>
      </w:r>
    </w:p>
    <w:p w14:paraId="12E15807" w14:textId="77777777" w:rsidR="00C15A7C" w:rsidRPr="00C15A7C" w:rsidRDefault="00C15A7C" w:rsidP="00C15A7C">
      <w:pPr>
        <w:pStyle w:val="ListParagraph"/>
        <w:ind w:left="1440"/>
        <w:rPr>
          <w:rFonts w:eastAsia="Times New Roman"/>
        </w:rPr>
      </w:pPr>
    </w:p>
    <w:p w14:paraId="69FAB804" w14:textId="77777777" w:rsidR="00C15A7C" w:rsidRDefault="00C15A7C" w:rsidP="00C15A7C">
      <w:pPr>
        <w:pStyle w:val="ListParagraph"/>
        <w:numPr>
          <w:ilvl w:val="0"/>
          <w:numId w:val="3"/>
        </w:numPr>
        <w:rPr>
          <w:rFonts w:eastAsia="Times New Roman"/>
          <w:b/>
        </w:rPr>
      </w:pPr>
      <w:r w:rsidRPr="00C15A7C">
        <w:rPr>
          <w:rFonts w:eastAsia="Times New Roman"/>
          <w:b/>
        </w:rPr>
        <w:t>Funding arrangements must ensure the protection of people’s health and safety and that of the environment. (T</w:t>
      </w:r>
      <w:r>
        <w:rPr>
          <w:rFonts w:eastAsia="Times New Roman"/>
          <w:b/>
        </w:rPr>
        <w:t xml:space="preserve">erm </w:t>
      </w:r>
      <w:r w:rsidRPr="00C15A7C">
        <w:rPr>
          <w:rFonts w:eastAsia="Times New Roman"/>
          <w:b/>
        </w:rPr>
        <w:t>o</w:t>
      </w:r>
      <w:r>
        <w:rPr>
          <w:rFonts w:eastAsia="Times New Roman"/>
          <w:b/>
        </w:rPr>
        <w:t xml:space="preserve">f </w:t>
      </w:r>
      <w:r w:rsidRPr="00C15A7C">
        <w:rPr>
          <w:rFonts w:eastAsia="Times New Roman"/>
          <w:b/>
        </w:rPr>
        <w:t>R</w:t>
      </w:r>
      <w:r>
        <w:rPr>
          <w:rFonts w:eastAsia="Times New Roman"/>
          <w:b/>
        </w:rPr>
        <w:t xml:space="preserve">eference </w:t>
      </w:r>
      <w:r w:rsidRPr="00C15A7C">
        <w:rPr>
          <w:rFonts w:eastAsia="Times New Roman"/>
          <w:b/>
        </w:rPr>
        <w:t>4)</w:t>
      </w:r>
    </w:p>
    <w:p w14:paraId="5272697D" w14:textId="77777777" w:rsidR="00C15A7C" w:rsidRPr="00C15A7C" w:rsidRDefault="00C15A7C" w:rsidP="00C15A7C">
      <w:pPr>
        <w:pStyle w:val="ListParagraph"/>
        <w:numPr>
          <w:ilvl w:val="1"/>
          <w:numId w:val="3"/>
        </w:numPr>
        <w:rPr>
          <w:rFonts w:eastAsia="Times New Roman"/>
        </w:rPr>
      </w:pPr>
      <w:r w:rsidRPr="00C15A7C">
        <w:rPr>
          <w:rFonts w:eastAsia="Times New Roman"/>
        </w:rPr>
        <w:t>People have a right to participate in their health and safety and that of their world</w:t>
      </w:r>
    </w:p>
    <w:p w14:paraId="0A45B9CE" w14:textId="77777777" w:rsidR="00C15A7C" w:rsidRPr="00C15A7C" w:rsidRDefault="00C15A7C" w:rsidP="00C15A7C">
      <w:pPr>
        <w:pStyle w:val="ListParagraph"/>
        <w:numPr>
          <w:ilvl w:val="1"/>
          <w:numId w:val="3"/>
        </w:numPr>
        <w:rPr>
          <w:rFonts w:eastAsia="Times New Roman"/>
        </w:rPr>
      </w:pPr>
      <w:r w:rsidRPr="00C15A7C">
        <w:rPr>
          <w:rFonts w:eastAsia="Times New Roman"/>
        </w:rPr>
        <w:t>What are the cost/benefits of GM to people and the environment?</w:t>
      </w:r>
    </w:p>
    <w:p w14:paraId="2FF5BBB3" w14:textId="77777777" w:rsidR="00F63BCB" w:rsidRDefault="00F63BCB" w:rsidP="00C15A7C">
      <w:pPr>
        <w:rPr>
          <w:rFonts w:eastAsia="Times New Roman"/>
        </w:rPr>
      </w:pPr>
    </w:p>
    <w:p w14:paraId="012E8DC9" w14:textId="77777777" w:rsidR="00C15A7C" w:rsidRDefault="00C15A7C" w:rsidP="00C15A7C">
      <w:pPr>
        <w:rPr>
          <w:rFonts w:eastAsia="Times New Roman"/>
        </w:rPr>
      </w:pPr>
    </w:p>
    <w:p w14:paraId="7201FDA1" w14:textId="77777777" w:rsidR="00C15A7C" w:rsidRDefault="00C15A7C" w:rsidP="00C15A7C">
      <w:pPr>
        <w:rPr>
          <w:rFonts w:eastAsia="Times New Roman"/>
        </w:rPr>
      </w:pPr>
    </w:p>
    <w:p w14:paraId="516C10BC" w14:textId="77777777" w:rsidR="00C15A7C" w:rsidRDefault="00C15A7C" w:rsidP="00C15A7C">
      <w:pPr>
        <w:rPr>
          <w:rFonts w:eastAsia="Times New Roman"/>
        </w:rPr>
      </w:pPr>
    </w:p>
    <w:p w14:paraId="39CADC6E" w14:textId="77777777" w:rsidR="00C15A7C" w:rsidRPr="0070461A" w:rsidRDefault="00C15A7C" w:rsidP="00C15A7C">
      <w:pPr>
        <w:rPr>
          <w:rFonts w:eastAsia="Times New Roman"/>
          <w:b/>
          <w:sz w:val="28"/>
          <w:szCs w:val="28"/>
        </w:rPr>
      </w:pPr>
      <w:r w:rsidRPr="0070461A">
        <w:rPr>
          <w:rFonts w:eastAsia="Times New Roman"/>
          <w:b/>
          <w:sz w:val="28"/>
          <w:szCs w:val="28"/>
        </w:rPr>
        <w:t xml:space="preserve">The object of the </w:t>
      </w:r>
      <w:r w:rsidR="0070461A" w:rsidRPr="0070461A">
        <w:rPr>
          <w:rFonts w:eastAsia="Times New Roman"/>
          <w:b/>
          <w:sz w:val="28"/>
          <w:szCs w:val="28"/>
        </w:rPr>
        <w:t xml:space="preserve">Gene Technology Act 2000 is to </w:t>
      </w:r>
      <w:r w:rsidRPr="0070461A">
        <w:rPr>
          <w:rFonts w:eastAsia="Times New Roman"/>
          <w:b/>
          <w:sz w:val="28"/>
          <w:szCs w:val="28"/>
        </w:rPr>
        <w:t>protect health and safety of people and the environment.</w:t>
      </w:r>
    </w:p>
    <w:p w14:paraId="36774386" w14:textId="77777777" w:rsidR="00C15A7C" w:rsidRPr="0070461A" w:rsidRDefault="00C15A7C" w:rsidP="00C15A7C">
      <w:pPr>
        <w:rPr>
          <w:rFonts w:eastAsia="Times New Roman"/>
          <w:sz w:val="28"/>
          <w:szCs w:val="28"/>
        </w:rPr>
      </w:pPr>
    </w:p>
    <w:p w14:paraId="1866442C" w14:textId="77777777" w:rsidR="00C15A7C" w:rsidRDefault="00C15A7C" w:rsidP="00C15A7C">
      <w:pPr>
        <w:rPr>
          <w:rFonts w:eastAsia="Times New Roman"/>
        </w:rPr>
      </w:pPr>
      <w:r>
        <w:rPr>
          <w:rFonts w:eastAsia="Times New Roman"/>
        </w:rPr>
        <w:t xml:space="preserve">Regulation of Gene Technology is </w:t>
      </w:r>
      <w:r>
        <w:rPr>
          <w:color w:val="000000"/>
          <w:sz w:val="22"/>
          <w:szCs w:val="22"/>
          <w:lang w:val="en-AU"/>
        </w:rPr>
        <w:t xml:space="preserve">“to protect the health and safety of people, and to protect the environment, by identifying risks posed by or as a result of gene technology, and by managing those risks through regulating certain dealings with GMOs.” </w:t>
      </w:r>
      <w:r>
        <w:rPr>
          <w:rStyle w:val="EndnoteReference"/>
          <w:color w:val="000000"/>
          <w:sz w:val="22"/>
          <w:szCs w:val="22"/>
          <w:lang w:val="en-AU"/>
        </w:rPr>
        <w:endnoteReference w:id="1"/>
      </w:r>
    </w:p>
    <w:p w14:paraId="26521351" w14:textId="77777777" w:rsidR="00C15A7C" w:rsidRPr="00C15A7C" w:rsidRDefault="00C15A7C" w:rsidP="00C15A7C">
      <w:pPr>
        <w:rPr>
          <w:rFonts w:eastAsia="Times New Roman"/>
        </w:rPr>
      </w:pPr>
    </w:p>
    <w:p w14:paraId="35BBE145" w14:textId="77777777" w:rsidR="00F63BCB" w:rsidRPr="00F63BCB" w:rsidRDefault="00F63BCB" w:rsidP="00F63BCB">
      <w:pPr>
        <w:pStyle w:val="ListParagraph"/>
        <w:numPr>
          <w:ilvl w:val="0"/>
          <w:numId w:val="5"/>
        </w:numPr>
        <w:rPr>
          <w:rFonts w:eastAsia="Times New Roman"/>
          <w:b/>
        </w:rPr>
      </w:pPr>
      <w:r w:rsidRPr="00F63BCB">
        <w:rPr>
          <w:rFonts w:eastAsia="Times New Roman"/>
          <w:b/>
        </w:rPr>
        <w:t>Where is the research showing that the health and safety of people and the environment has been protected from GM? (T</w:t>
      </w:r>
      <w:r w:rsidR="00C15A7C">
        <w:rPr>
          <w:rFonts w:eastAsia="Times New Roman"/>
          <w:b/>
        </w:rPr>
        <w:t xml:space="preserve">erm </w:t>
      </w:r>
      <w:r w:rsidRPr="00F63BCB">
        <w:rPr>
          <w:rFonts w:eastAsia="Times New Roman"/>
          <w:b/>
        </w:rPr>
        <w:t>o</w:t>
      </w:r>
      <w:r w:rsidR="00C15A7C">
        <w:rPr>
          <w:rFonts w:eastAsia="Times New Roman"/>
          <w:b/>
        </w:rPr>
        <w:t xml:space="preserve">f </w:t>
      </w:r>
      <w:r w:rsidRPr="00F63BCB">
        <w:rPr>
          <w:rFonts w:eastAsia="Times New Roman"/>
          <w:b/>
        </w:rPr>
        <w:t>R</w:t>
      </w:r>
      <w:r w:rsidR="00C15A7C">
        <w:rPr>
          <w:rFonts w:eastAsia="Times New Roman"/>
          <w:b/>
        </w:rPr>
        <w:t>eference 1</w:t>
      </w:r>
      <w:r w:rsidRPr="00F63BCB">
        <w:rPr>
          <w:rFonts w:eastAsia="Times New Roman"/>
          <w:b/>
        </w:rPr>
        <w:t xml:space="preserve">) </w:t>
      </w:r>
    </w:p>
    <w:p w14:paraId="03BDDB8D" w14:textId="77777777" w:rsidR="0018490C" w:rsidRDefault="0018490C" w:rsidP="00852558">
      <w:pPr>
        <w:rPr>
          <w:rFonts w:eastAsia="Times New Roman"/>
        </w:rPr>
      </w:pPr>
    </w:p>
    <w:p w14:paraId="259C6EA4" w14:textId="77777777" w:rsidR="00357E65" w:rsidRDefault="00357E65" w:rsidP="00852558">
      <w:pPr>
        <w:rPr>
          <w:rFonts w:eastAsia="Times New Roman"/>
        </w:rPr>
      </w:pPr>
      <w:r>
        <w:rPr>
          <w:rFonts w:eastAsia="Times New Roman"/>
        </w:rPr>
        <w:t xml:space="preserve">The Term of Reference </w:t>
      </w:r>
      <w:r w:rsidR="0018490C">
        <w:rPr>
          <w:rFonts w:eastAsia="Times New Roman"/>
        </w:rPr>
        <w:t xml:space="preserve">No 2 </w:t>
      </w:r>
      <w:r>
        <w:rPr>
          <w:rFonts w:eastAsia="Times New Roman"/>
        </w:rPr>
        <w:t>states the desire for “an agile and effective Scheme which ensures continued protection of health and safety of people and the environment.”</w:t>
      </w:r>
    </w:p>
    <w:p w14:paraId="7D4D48D0" w14:textId="77777777" w:rsidR="00357E65" w:rsidRDefault="00357E65" w:rsidP="00852558">
      <w:pPr>
        <w:rPr>
          <w:rFonts w:eastAsia="Times New Roman"/>
        </w:rPr>
      </w:pPr>
    </w:p>
    <w:p w14:paraId="18EF5F75" w14:textId="77777777" w:rsidR="00357E65" w:rsidRDefault="00357E65" w:rsidP="00852558">
      <w:pPr>
        <w:rPr>
          <w:rFonts w:eastAsia="Times New Roman"/>
        </w:rPr>
      </w:pPr>
      <w:r>
        <w:rPr>
          <w:rFonts w:eastAsia="Times New Roman"/>
        </w:rPr>
        <w:t xml:space="preserve">The claim is “continued protection”. For this to be proven there needs to be some evidence that people and the environment </w:t>
      </w:r>
      <w:r w:rsidRPr="0018490C">
        <w:rPr>
          <w:rFonts w:eastAsia="Times New Roman"/>
          <w:u w:val="single"/>
        </w:rPr>
        <w:t>are</w:t>
      </w:r>
      <w:r>
        <w:rPr>
          <w:rFonts w:eastAsia="Times New Roman"/>
        </w:rPr>
        <w:t xml:space="preserve"> being protected. </w:t>
      </w:r>
    </w:p>
    <w:p w14:paraId="322DC3C7" w14:textId="77777777" w:rsidR="003E60F3" w:rsidRPr="003E60F3" w:rsidRDefault="003E60F3" w:rsidP="00852558">
      <w:pPr>
        <w:rPr>
          <w:rFonts w:eastAsia="Times New Roman"/>
          <w:b/>
        </w:rPr>
      </w:pPr>
    </w:p>
    <w:p w14:paraId="20BC6C95" w14:textId="77777777" w:rsidR="00357E65" w:rsidRPr="003E60F3" w:rsidRDefault="003E60F3" w:rsidP="003E60F3">
      <w:pPr>
        <w:pStyle w:val="ListParagraph"/>
        <w:numPr>
          <w:ilvl w:val="0"/>
          <w:numId w:val="1"/>
        </w:numPr>
        <w:rPr>
          <w:rFonts w:eastAsia="Times New Roman"/>
          <w:b/>
        </w:rPr>
      </w:pPr>
      <w:r w:rsidRPr="003E60F3">
        <w:rPr>
          <w:rFonts w:eastAsia="Times New Roman"/>
          <w:b/>
        </w:rPr>
        <w:t>No epidemiological data on health effects of eating GM</w:t>
      </w:r>
    </w:p>
    <w:p w14:paraId="779E47F3" w14:textId="77777777" w:rsidR="0024635B" w:rsidRDefault="0024635B" w:rsidP="00852558">
      <w:pPr>
        <w:rPr>
          <w:rFonts w:eastAsia="Times New Roman"/>
        </w:rPr>
      </w:pPr>
    </w:p>
    <w:p w14:paraId="0E3B1B7C" w14:textId="77777777" w:rsidR="003E60F3" w:rsidRDefault="003E60F3" w:rsidP="00852558">
      <w:pPr>
        <w:rPr>
          <w:rFonts w:eastAsia="Times New Roman"/>
        </w:rPr>
      </w:pPr>
      <w:r>
        <w:rPr>
          <w:rFonts w:eastAsia="Times New Roman"/>
        </w:rPr>
        <w:t>There has been no epidemiological research anywhere in the world to show the effect of eating GM food on people. GM labelling is inadequate everywhere</w:t>
      </w:r>
      <w:r w:rsidR="005F185B">
        <w:rPr>
          <w:rFonts w:eastAsia="Times New Roman"/>
        </w:rPr>
        <w:t>,</w:t>
      </w:r>
      <w:r>
        <w:rPr>
          <w:rFonts w:eastAsia="Times New Roman"/>
        </w:rPr>
        <w:t xml:space="preserve"> </w:t>
      </w:r>
      <w:r w:rsidR="008F39B1">
        <w:rPr>
          <w:rFonts w:eastAsia="Times New Roman"/>
        </w:rPr>
        <w:t xml:space="preserve">meaning </w:t>
      </w:r>
      <w:r w:rsidR="005F185B">
        <w:rPr>
          <w:rFonts w:eastAsia="Times New Roman"/>
        </w:rPr>
        <w:t xml:space="preserve">no studies can be done as </w:t>
      </w:r>
      <w:r>
        <w:rPr>
          <w:rFonts w:eastAsia="Times New Roman"/>
        </w:rPr>
        <w:t xml:space="preserve">people </w:t>
      </w:r>
      <w:r w:rsidR="005F185B">
        <w:rPr>
          <w:rFonts w:eastAsia="Times New Roman"/>
        </w:rPr>
        <w:t>do not know when</w:t>
      </w:r>
      <w:r>
        <w:rPr>
          <w:rFonts w:eastAsia="Times New Roman"/>
        </w:rPr>
        <w:t xml:space="preserve"> they </w:t>
      </w:r>
      <w:r w:rsidR="008F39B1">
        <w:rPr>
          <w:rFonts w:eastAsia="Times New Roman"/>
        </w:rPr>
        <w:t>are eating GM</w:t>
      </w:r>
      <w:r>
        <w:rPr>
          <w:rFonts w:eastAsia="Times New Roman"/>
        </w:rPr>
        <w:t xml:space="preserve">. </w:t>
      </w:r>
    </w:p>
    <w:p w14:paraId="0C9A0E3C" w14:textId="77777777" w:rsidR="0018490C" w:rsidRDefault="0018490C" w:rsidP="00852558">
      <w:pPr>
        <w:rPr>
          <w:rFonts w:eastAsia="Times New Roman"/>
        </w:rPr>
      </w:pPr>
    </w:p>
    <w:p w14:paraId="0D20D164" w14:textId="77777777" w:rsidR="0048087D" w:rsidRPr="0048087D" w:rsidRDefault="0048087D" w:rsidP="0048087D">
      <w:pPr>
        <w:pStyle w:val="ListParagraph"/>
        <w:numPr>
          <w:ilvl w:val="0"/>
          <w:numId w:val="1"/>
        </w:numPr>
        <w:rPr>
          <w:rFonts w:eastAsia="Times New Roman"/>
          <w:b/>
        </w:rPr>
      </w:pPr>
      <w:r w:rsidRPr="0048087D">
        <w:rPr>
          <w:rFonts w:eastAsia="Times New Roman"/>
          <w:b/>
        </w:rPr>
        <w:t>No testing or monitoring of glyphosate based herbicides</w:t>
      </w:r>
      <w:r>
        <w:rPr>
          <w:rFonts w:eastAsia="Times New Roman"/>
          <w:b/>
        </w:rPr>
        <w:t xml:space="preserve"> (GBH)</w:t>
      </w:r>
      <w:r w:rsidRPr="0048087D">
        <w:rPr>
          <w:rFonts w:eastAsia="Times New Roman"/>
          <w:b/>
        </w:rPr>
        <w:t xml:space="preserve"> in our food, water or bodies</w:t>
      </w:r>
    </w:p>
    <w:p w14:paraId="3F0DA8A5" w14:textId="77777777" w:rsidR="0024635B" w:rsidRDefault="0024635B" w:rsidP="0048087D">
      <w:pPr>
        <w:rPr>
          <w:rFonts w:eastAsia="Times New Roman"/>
        </w:rPr>
      </w:pPr>
    </w:p>
    <w:p w14:paraId="0A0B8814" w14:textId="77777777" w:rsidR="0048087D" w:rsidRDefault="0048087D" w:rsidP="0048087D">
      <w:pPr>
        <w:rPr>
          <w:rFonts w:eastAsia="Times New Roman"/>
        </w:rPr>
      </w:pPr>
      <w:r>
        <w:rPr>
          <w:rFonts w:eastAsia="Times New Roman"/>
        </w:rPr>
        <w:t xml:space="preserve">Overseas testing has shown GBH in food, water, alcohol, rain, urine and breastmilk in most of the samples taken. </w:t>
      </w:r>
      <w:r w:rsidR="000E60BF">
        <w:rPr>
          <w:rFonts w:eastAsia="Times New Roman"/>
        </w:rPr>
        <w:t xml:space="preserve">Australia has no assessment of </w:t>
      </w:r>
      <w:r w:rsidR="00F340D6">
        <w:rPr>
          <w:rFonts w:eastAsia="Times New Roman"/>
        </w:rPr>
        <w:t>the level of glyphosate in our food, water and bodies. This is unacceptable especially considering it is the most widely used pesticide and that GM crops have massively increased our exposure to it.</w:t>
      </w:r>
      <w:r w:rsidR="00031C70">
        <w:rPr>
          <w:rFonts w:eastAsia="Times New Roman"/>
        </w:rPr>
        <w:t xml:space="preserve"> The most prestigious research body into cancer, the WHO’s International Agency for Research into Cancer (IARC) found glyphosate to be a probable carcinogen.</w:t>
      </w:r>
      <w:r w:rsidR="00D45F2D">
        <w:rPr>
          <w:rStyle w:val="EndnoteReference"/>
          <w:rFonts w:eastAsia="Times New Roman"/>
        </w:rPr>
        <w:endnoteReference w:id="2"/>
      </w:r>
      <w:r w:rsidR="00031C70">
        <w:rPr>
          <w:rFonts w:eastAsia="Times New Roman"/>
        </w:rPr>
        <w:t xml:space="preserve"> </w:t>
      </w:r>
    </w:p>
    <w:p w14:paraId="77701B56" w14:textId="77777777" w:rsidR="0018490C" w:rsidRPr="0048087D" w:rsidRDefault="0018490C" w:rsidP="0048087D">
      <w:pPr>
        <w:rPr>
          <w:rFonts w:eastAsia="Times New Roman"/>
        </w:rPr>
      </w:pPr>
    </w:p>
    <w:p w14:paraId="22D5BBAA" w14:textId="77777777" w:rsidR="003E60F3" w:rsidRPr="003E60F3" w:rsidRDefault="003E60F3" w:rsidP="003E60F3">
      <w:pPr>
        <w:pStyle w:val="ListParagraph"/>
        <w:numPr>
          <w:ilvl w:val="0"/>
          <w:numId w:val="1"/>
        </w:numPr>
        <w:rPr>
          <w:rFonts w:eastAsia="Times New Roman"/>
          <w:b/>
        </w:rPr>
      </w:pPr>
      <w:r w:rsidRPr="003E60F3">
        <w:rPr>
          <w:rFonts w:eastAsia="Times New Roman"/>
          <w:b/>
        </w:rPr>
        <w:t xml:space="preserve">Peer reviewed studies </w:t>
      </w:r>
      <w:r w:rsidR="00961CF4">
        <w:rPr>
          <w:rFonts w:eastAsia="Times New Roman"/>
          <w:b/>
        </w:rPr>
        <w:t>show</w:t>
      </w:r>
      <w:r w:rsidRPr="003E60F3">
        <w:rPr>
          <w:rFonts w:eastAsia="Times New Roman"/>
          <w:b/>
        </w:rPr>
        <w:t xml:space="preserve"> GM crops and related pesticides</w:t>
      </w:r>
      <w:r w:rsidR="00961CF4">
        <w:rPr>
          <w:rFonts w:eastAsia="Times New Roman"/>
          <w:b/>
        </w:rPr>
        <w:t xml:space="preserve"> are harmful</w:t>
      </w:r>
    </w:p>
    <w:p w14:paraId="7C8D2153" w14:textId="77777777" w:rsidR="0024635B" w:rsidRDefault="0024635B" w:rsidP="00852558">
      <w:pPr>
        <w:rPr>
          <w:rFonts w:eastAsia="Times New Roman"/>
        </w:rPr>
      </w:pPr>
    </w:p>
    <w:p w14:paraId="4D4472AD" w14:textId="77777777" w:rsidR="003E60F3" w:rsidRDefault="008F39B1" w:rsidP="00852558">
      <w:pPr>
        <w:rPr>
          <w:rFonts w:eastAsia="Times New Roman"/>
        </w:rPr>
      </w:pPr>
      <w:r>
        <w:rPr>
          <w:rFonts w:eastAsia="Times New Roman"/>
        </w:rPr>
        <w:t>Numerous peer-reviewed studies show harm from animals fed GM crops and their associated pesticides. The damage includes: Non-alcoholic fatty liver disease</w:t>
      </w:r>
      <w:r w:rsidR="00BC24E0">
        <w:rPr>
          <w:rStyle w:val="EndnoteReference"/>
          <w:rFonts w:eastAsia="Times New Roman"/>
        </w:rPr>
        <w:endnoteReference w:id="3"/>
      </w:r>
      <w:r>
        <w:rPr>
          <w:rFonts w:eastAsia="Times New Roman"/>
        </w:rPr>
        <w:t>, liver and kidney toxicity</w:t>
      </w:r>
      <w:r w:rsidR="00FC7C9C">
        <w:rPr>
          <w:rStyle w:val="EndnoteReference"/>
          <w:rFonts w:eastAsia="Times New Roman"/>
        </w:rPr>
        <w:endnoteReference w:id="4"/>
      </w:r>
      <w:r>
        <w:rPr>
          <w:rFonts w:eastAsia="Times New Roman"/>
        </w:rPr>
        <w:t>, increased allergy potential</w:t>
      </w:r>
      <w:r w:rsidR="00EA5D1E">
        <w:rPr>
          <w:rStyle w:val="EndnoteReference"/>
          <w:rFonts w:eastAsia="Times New Roman"/>
        </w:rPr>
        <w:endnoteReference w:id="5"/>
      </w:r>
      <w:r>
        <w:rPr>
          <w:rFonts w:eastAsia="Times New Roman"/>
        </w:rPr>
        <w:t>, novel proteins and toxins</w:t>
      </w:r>
      <w:r w:rsidR="00381321">
        <w:rPr>
          <w:rFonts w:eastAsia="Times New Roman"/>
        </w:rPr>
        <w:t>, immune and endocrine dysfunction, damage to the gastro-intestinal system</w:t>
      </w:r>
      <w:r w:rsidR="00381321">
        <w:rPr>
          <w:rStyle w:val="EndnoteReference"/>
          <w:rFonts w:eastAsia="Times New Roman"/>
        </w:rPr>
        <w:endnoteReference w:id="6"/>
      </w:r>
      <w:r>
        <w:rPr>
          <w:rFonts w:eastAsia="Times New Roman"/>
        </w:rPr>
        <w:t xml:space="preserve">, </w:t>
      </w:r>
      <w:r w:rsidR="00381321">
        <w:rPr>
          <w:rFonts w:eastAsia="Times New Roman"/>
        </w:rPr>
        <w:t xml:space="preserve">and </w:t>
      </w:r>
      <w:r>
        <w:rPr>
          <w:rFonts w:eastAsia="Times New Roman"/>
        </w:rPr>
        <w:t>birth defects</w:t>
      </w:r>
      <w:r w:rsidR="00381321">
        <w:rPr>
          <w:rStyle w:val="EndnoteReference"/>
          <w:rFonts w:eastAsia="Times New Roman"/>
        </w:rPr>
        <w:endnoteReference w:id="7"/>
      </w:r>
      <w:r>
        <w:rPr>
          <w:rFonts w:eastAsia="Times New Roman"/>
        </w:rPr>
        <w:t xml:space="preserve">. </w:t>
      </w:r>
    </w:p>
    <w:p w14:paraId="55F024B2" w14:textId="77777777" w:rsidR="0018490C" w:rsidRDefault="0018490C" w:rsidP="00852558">
      <w:pPr>
        <w:rPr>
          <w:rFonts w:eastAsia="Times New Roman"/>
        </w:rPr>
      </w:pPr>
    </w:p>
    <w:p w14:paraId="78BCB64C" w14:textId="77777777" w:rsidR="008F39B1" w:rsidRPr="008F39B1" w:rsidRDefault="00527AFD" w:rsidP="008F39B1">
      <w:pPr>
        <w:pStyle w:val="ListParagraph"/>
        <w:numPr>
          <w:ilvl w:val="0"/>
          <w:numId w:val="1"/>
        </w:numPr>
        <w:rPr>
          <w:rFonts w:eastAsia="Times New Roman"/>
          <w:b/>
        </w:rPr>
      </w:pPr>
      <w:r>
        <w:rPr>
          <w:rFonts w:eastAsia="Times New Roman"/>
          <w:b/>
        </w:rPr>
        <w:t>People and animals</w:t>
      </w:r>
      <w:r w:rsidR="00F63BCB">
        <w:rPr>
          <w:rFonts w:eastAsia="Times New Roman"/>
          <w:b/>
        </w:rPr>
        <w:t>’</w:t>
      </w:r>
      <w:r>
        <w:rPr>
          <w:rFonts w:eastAsia="Times New Roman"/>
          <w:b/>
        </w:rPr>
        <w:t xml:space="preserve"> </w:t>
      </w:r>
      <w:r w:rsidR="00F63BCB">
        <w:rPr>
          <w:rFonts w:eastAsia="Times New Roman"/>
          <w:b/>
        </w:rPr>
        <w:t xml:space="preserve">health </w:t>
      </w:r>
      <w:r>
        <w:rPr>
          <w:rFonts w:eastAsia="Times New Roman"/>
          <w:b/>
        </w:rPr>
        <w:t xml:space="preserve">mirror </w:t>
      </w:r>
      <w:r w:rsidR="008F39B1" w:rsidRPr="008F39B1">
        <w:rPr>
          <w:rFonts w:eastAsia="Times New Roman"/>
          <w:b/>
        </w:rPr>
        <w:t>peer-reviewed studies</w:t>
      </w:r>
      <w:r>
        <w:rPr>
          <w:rFonts w:eastAsia="Times New Roman"/>
          <w:b/>
        </w:rPr>
        <w:t>’</w:t>
      </w:r>
      <w:r w:rsidR="008F39B1" w:rsidRPr="008F39B1">
        <w:rPr>
          <w:rFonts w:eastAsia="Times New Roman"/>
          <w:b/>
        </w:rPr>
        <w:t xml:space="preserve"> findings</w:t>
      </w:r>
    </w:p>
    <w:p w14:paraId="7AAA888D" w14:textId="77777777" w:rsidR="00F63BCB" w:rsidRDefault="00F63BCB" w:rsidP="00BC2CCA">
      <w:pPr>
        <w:pStyle w:val="NormalWeb"/>
        <w:shd w:val="clear" w:color="auto" w:fill="FFFFFF"/>
        <w:spacing w:before="0" w:beforeAutospacing="0" w:after="360" w:afterAutospacing="0"/>
        <w:textAlignment w:val="baseline"/>
        <w:rPr>
          <w:rFonts w:eastAsia="Times New Roman"/>
        </w:rPr>
      </w:pPr>
    </w:p>
    <w:p w14:paraId="7B458EAB" w14:textId="77777777" w:rsidR="00BC2CCA" w:rsidRPr="0070461A" w:rsidRDefault="008F39B1" w:rsidP="00BC2CCA">
      <w:pPr>
        <w:pStyle w:val="NormalWeb"/>
        <w:shd w:val="clear" w:color="auto" w:fill="FFFFFF"/>
        <w:spacing w:before="0" w:beforeAutospacing="0" w:after="360" w:afterAutospacing="0"/>
        <w:textAlignment w:val="baseline"/>
        <w:rPr>
          <w:color w:val="333333"/>
        </w:rPr>
      </w:pPr>
      <w:r w:rsidRPr="0070461A">
        <w:rPr>
          <w:rFonts w:eastAsia="Times New Roman"/>
        </w:rPr>
        <w:t xml:space="preserve">Doctors, vets, farmers and people are finding that removing GM food and pesticides from their diet improves health. In </w:t>
      </w:r>
      <w:r w:rsidR="00B66F0D" w:rsidRPr="0070461A">
        <w:rPr>
          <w:rFonts w:eastAsia="Times New Roman"/>
        </w:rPr>
        <w:t>Argentina,</w:t>
      </w:r>
      <w:r w:rsidRPr="0070461A">
        <w:rPr>
          <w:rFonts w:eastAsia="Times New Roman"/>
        </w:rPr>
        <w:t xml:space="preserve"> the health crisis from GM crops and pesticides led to physicians organizing conferences reporting on the cancers, birth defects and respiratory illnesses that emerged only following the introduction of GM soy.</w:t>
      </w:r>
      <w:r w:rsidR="00BC2CCA" w:rsidRPr="0070461A">
        <w:rPr>
          <w:color w:val="333333"/>
        </w:rPr>
        <w:t xml:space="preserve"> “The research also shows that the incidence and prevalence of cancer in general triple the ones observed in cities, that oncological patients are younger than expected, that endocrine and respiratory problems double the expected prevalence, and that the impact on reproductive health is impossible to hide.</w:t>
      </w:r>
    </w:p>
    <w:p w14:paraId="367F234B" w14:textId="77777777" w:rsidR="00BC2CCA" w:rsidRDefault="00BC2CCA" w:rsidP="00BC2CCA">
      <w:pPr>
        <w:shd w:val="clear" w:color="auto" w:fill="F1F1F1"/>
        <w:spacing w:line="270" w:lineRule="atLeast"/>
        <w:jc w:val="center"/>
        <w:textAlignment w:val="baseline"/>
        <w:rPr>
          <w:rFonts w:ascii="Helvetica Neue" w:eastAsia="Times New Roman" w:hAnsi="Helvetica Neue"/>
          <w:color w:val="333333"/>
          <w:sz w:val="21"/>
          <w:szCs w:val="21"/>
        </w:rPr>
      </w:pPr>
      <w:r>
        <w:rPr>
          <w:rFonts w:ascii="Helvetica Neue" w:eastAsia="Times New Roman" w:hAnsi="Helvetica Neue"/>
          <w:noProof/>
          <w:color w:val="743399"/>
          <w:sz w:val="21"/>
          <w:szCs w:val="21"/>
          <w:bdr w:val="none" w:sz="0" w:space="0" w:color="auto" w:frame="1"/>
        </w:rPr>
        <w:drawing>
          <wp:inline distT="0" distB="0" distL="0" distR="0" wp14:anchorId="4DB0E5BC" wp14:editId="166A2F59">
            <wp:extent cx="2854325" cy="2145030"/>
            <wp:effectExtent l="0" t="0" r="0" b="0"/>
            <wp:docPr id="2" name="Picture 2" descr="http://reduas.com.ar/wp-content/uploads/2015/09/soja-y-cancer-300x22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uas.com.ar/wp-content/uploads/2015/09/soja-y-cancer-300x22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4325" cy="2145030"/>
                    </a:xfrm>
                    <a:prstGeom prst="rect">
                      <a:avLst/>
                    </a:prstGeom>
                    <a:noFill/>
                    <a:ln>
                      <a:noFill/>
                    </a:ln>
                  </pic:spPr>
                </pic:pic>
              </a:graphicData>
            </a:graphic>
          </wp:inline>
        </w:drawing>
      </w:r>
    </w:p>
    <w:p w14:paraId="4679C0BF" w14:textId="77777777" w:rsidR="00BC2CCA" w:rsidRDefault="00BC2CCA" w:rsidP="00BC2CCA">
      <w:pPr>
        <w:pStyle w:val="wp-caption-text"/>
        <w:spacing w:before="75" w:beforeAutospacing="0" w:after="75" w:afterAutospacing="0" w:line="270" w:lineRule="atLeast"/>
        <w:ind w:left="75" w:right="75"/>
        <w:jc w:val="center"/>
        <w:textAlignment w:val="baseline"/>
        <w:rPr>
          <w:rFonts w:ascii="Helvetica Neue" w:hAnsi="Helvetica Neue"/>
          <w:color w:val="888888"/>
          <w:sz w:val="18"/>
          <w:szCs w:val="18"/>
        </w:rPr>
      </w:pPr>
      <w:r>
        <w:rPr>
          <w:rFonts w:ascii="Helvetica Neue" w:hAnsi="Helvetica Neue"/>
          <w:color w:val="888888"/>
          <w:sz w:val="18"/>
          <w:szCs w:val="18"/>
        </w:rPr>
        <w:lastRenderedPageBreak/>
        <w:t xml:space="preserve">Distribution of crops resistant to glyphosate and distribution of cancer mortality in Cordoba and Santa Fe, according </w:t>
      </w:r>
      <w:proofErr w:type="spellStart"/>
      <w:r>
        <w:rPr>
          <w:rFonts w:ascii="Helvetica Neue" w:hAnsi="Helvetica Neue"/>
          <w:color w:val="888888"/>
          <w:sz w:val="18"/>
          <w:szCs w:val="18"/>
        </w:rPr>
        <w:t>Minagria</w:t>
      </w:r>
      <w:proofErr w:type="spellEnd"/>
      <w:r>
        <w:rPr>
          <w:rFonts w:ascii="Helvetica Neue" w:hAnsi="Helvetica Neue"/>
          <w:color w:val="888888"/>
          <w:sz w:val="18"/>
          <w:szCs w:val="18"/>
        </w:rPr>
        <w:t xml:space="preserve"> and provincial Ministry of Health</w:t>
      </w:r>
    </w:p>
    <w:p w14:paraId="47E44AAF" w14:textId="77777777" w:rsidR="0031012F" w:rsidRPr="0070461A" w:rsidRDefault="00BC2CCA" w:rsidP="00A05E64">
      <w:pPr>
        <w:pStyle w:val="NormalWeb"/>
        <w:shd w:val="clear" w:color="auto" w:fill="FFFFFF"/>
        <w:spacing w:before="0" w:beforeAutospacing="0" w:after="360" w:afterAutospacing="0"/>
        <w:textAlignment w:val="baseline"/>
        <w:rPr>
          <w:color w:val="333333"/>
        </w:rPr>
      </w:pPr>
      <w:r w:rsidRPr="0070461A">
        <w:rPr>
          <w:color w:val="333333"/>
        </w:rPr>
        <w:t>The rate of unexplainable spontaneous miscarriages of wanted pregnancies goes from 10% to 22% in women of reproductive age within a period of 5 years, and the rate of children born with malformations are two or three times higher than the expected rates or those observed in the rest of the country.</w:t>
      </w:r>
      <w:r w:rsidR="00A05E64" w:rsidRPr="0070461A">
        <w:rPr>
          <w:color w:val="333333"/>
        </w:rPr>
        <w:t xml:space="preserve">” </w:t>
      </w:r>
      <w:r w:rsidRPr="0070461A">
        <w:rPr>
          <w:rStyle w:val="EndnoteReference"/>
          <w:rFonts w:eastAsia="Times New Roman"/>
        </w:rPr>
        <w:endnoteReference w:id="8"/>
      </w:r>
      <w:r w:rsidRPr="0070461A">
        <w:t xml:space="preserve"> </w:t>
      </w:r>
    </w:p>
    <w:p w14:paraId="1C11F99D" w14:textId="77777777" w:rsidR="00B57F84" w:rsidRPr="0070461A" w:rsidRDefault="00B57F84" w:rsidP="00852558">
      <w:pPr>
        <w:rPr>
          <w:rFonts w:eastAsia="Times New Roman"/>
        </w:rPr>
      </w:pPr>
    </w:p>
    <w:p w14:paraId="78A1ADEF" w14:textId="77777777" w:rsidR="00B57F84" w:rsidRPr="0070461A" w:rsidRDefault="00B57F84" w:rsidP="00B57F84">
      <w:pPr>
        <w:pStyle w:val="ListParagraph"/>
        <w:numPr>
          <w:ilvl w:val="0"/>
          <w:numId w:val="1"/>
        </w:numPr>
        <w:rPr>
          <w:b/>
        </w:rPr>
      </w:pPr>
      <w:r w:rsidRPr="0070461A">
        <w:rPr>
          <w:b/>
        </w:rPr>
        <w:t>GM crops cause an increase in pesticides, super</w:t>
      </w:r>
      <w:r w:rsidR="0070461A">
        <w:rPr>
          <w:b/>
        </w:rPr>
        <w:t xml:space="preserve"> </w:t>
      </w:r>
      <w:r w:rsidRPr="0070461A">
        <w:rPr>
          <w:b/>
        </w:rPr>
        <w:t>pests, super</w:t>
      </w:r>
      <w:r w:rsidR="0070461A">
        <w:rPr>
          <w:b/>
        </w:rPr>
        <w:t xml:space="preserve"> </w:t>
      </w:r>
      <w:r w:rsidRPr="0070461A">
        <w:rPr>
          <w:b/>
        </w:rPr>
        <w:t>weeds and antibiotic resistance</w:t>
      </w:r>
    </w:p>
    <w:p w14:paraId="6D9AA8FA" w14:textId="77777777" w:rsidR="00A44BEF" w:rsidRPr="0070461A" w:rsidRDefault="00A44BEF" w:rsidP="00B57F84">
      <w:pPr>
        <w:rPr>
          <w:rFonts w:eastAsia="Times New Roman"/>
        </w:rPr>
      </w:pPr>
    </w:p>
    <w:p w14:paraId="61516219" w14:textId="77777777" w:rsidR="00B57F84" w:rsidRDefault="00A44BEF" w:rsidP="00B57F84">
      <w:pPr>
        <w:rPr>
          <w:rFonts w:eastAsia="Times New Roman"/>
        </w:rPr>
      </w:pPr>
      <w:r w:rsidRPr="0070461A">
        <w:rPr>
          <w:rFonts w:eastAsia="Times New Roman"/>
        </w:rPr>
        <w:t>Two thirds</w:t>
      </w:r>
      <w:r w:rsidR="00B57F84" w:rsidRPr="0070461A">
        <w:rPr>
          <w:rFonts w:eastAsia="Times New Roman"/>
        </w:rPr>
        <w:t xml:space="preserve"> of the glyphosate used</w:t>
      </w:r>
      <w:r w:rsidRPr="0070461A">
        <w:rPr>
          <w:rFonts w:eastAsia="Times New Roman"/>
        </w:rPr>
        <w:t xml:space="preserve"> in the US</w:t>
      </w:r>
      <w:r w:rsidR="00B57F84" w:rsidRPr="0070461A">
        <w:rPr>
          <w:rFonts w:eastAsia="Times New Roman"/>
        </w:rPr>
        <w:t xml:space="preserve"> since it was first released in 1974 has been used in the last 10 years.</w:t>
      </w:r>
      <w:r w:rsidRPr="0070461A">
        <w:rPr>
          <w:rFonts w:eastAsia="Times New Roman"/>
        </w:rPr>
        <w:t xml:space="preserve"> G</w:t>
      </w:r>
      <w:r>
        <w:rPr>
          <w:rFonts w:eastAsia="Times New Roman"/>
        </w:rPr>
        <w:t>lyphosate use worldwide has risen 15-fold since the introduction of GM crops.</w:t>
      </w:r>
      <w:r>
        <w:rPr>
          <w:rStyle w:val="EndnoteReference"/>
          <w:rFonts w:eastAsia="Times New Roman"/>
        </w:rPr>
        <w:endnoteReference w:id="9"/>
      </w:r>
      <w:r w:rsidR="00B57F84">
        <w:rPr>
          <w:rFonts w:eastAsia="Times New Roman"/>
        </w:rPr>
        <w:t xml:space="preserve"> Evolutionary pressure on pests and weeds caused by the use of GM crops has resulted in super pests and weeds</w:t>
      </w:r>
      <w:r w:rsidR="008752BC">
        <w:rPr>
          <w:rStyle w:val="EndnoteReference"/>
          <w:rFonts w:eastAsia="Times New Roman"/>
        </w:rPr>
        <w:endnoteReference w:id="10"/>
      </w:r>
      <w:r w:rsidR="00B57F84">
        <w:rPr>
          <w:rFonts w:eastAsia="Times New Roman"/>
        </w:rPr>
        <w:t xml:space="preserve"> and the use of increasingly toxic pesticides and combinations of pesticides. Antibiotic resistance bacteria caused by GM have been found in every river tested in China</w:t>
      </w:r>
      <w:r w:rsidR="00EA3C70">
        <w:rPr>
          <w:rStyle w:val="EndnoteReference"/>
          <w:rFonts w:eastAsia="Times New Roman"/>
        </w:rPr>
        <w:endnoteReference w:id="11"/>
      </w:r>
      <w:r w:rsidR="00B57F84">
        <w:rPr>
          <w:rFonts w:eastAsia="Times New Roman"/>
        </w:rPr>
        <w:t xml:space="preserve"> and in air from feedlots in the US</w:t>
      </w:r>
      <w:r w:rsidR="008C291A">
        <w:rPr>
          <w:rStyle w:val="EndnoteReference"/>
          <w:rFonts w:eastAsia="Times New Roman"/>
        </w:rPr>
        <w:endnoteReference w:id="12"/>
      </w:r>
      <w:r w:rsidR="00B57F84">
        <w:rPr>
          <w:rFonts w:eastAsia="Times New Roman"/>
        </w:rPr>
        <w:t xml:space="preserve">. Australia has done no research into the environmental effects of GM in the soil, water, or in respect of plant and animal pathologies. It is likely that human and environmental health is severely affected by GM crops and pesticides. </w:t>
      </w:r>
    </w:p>
    <w:p w14:paraId="0A2D4CDA" w14:textId="77777777" w:rsidR="00B57F84" w:rsidRDefault="00B57F84" w:rsidP="00B57F84">
      <w:pPr>
        <w:rPr>
          <w:rFonts w:eastAsia="Times New Roman"/>
        </w:rPr>
      </w:pPr>
    </w:p>
    <w:p w14:paraId="06E9ECAA" w14:textId="77777777" w:rsidR="0018490C" w:rsidRDefault="0018490C" w:rsidP="00852558">
      <w:pPr>
        <w:rPr>
          <w:rFonts w:eastAsia="Times New Roman"/>
        </w:rPr>
      </w:pPr>
    </w:p>
    <w:p w14:paraId="5728E257" w14:textId="77777777" w:rsidR="008F39B1" w:rsidRPr="00B66F0D" w:rsidRDefault="00B66F0D" w:rsidP="008F39B1">
      <w:pPr>
        <w:pStyle w:val="ListParagraph"/>
        <w:numPr>
          <w:ilvl w:val="0"/>
          <w:numId w:val="1"/>
        </w:numPr>
        <w:rPr>
          <w:rFonts w:eastAsia="Times New Roman"/>
          <w:b/>
        </w:rPr>
      </w:pPr>
      <w:r w:rsidRPr="00B66F0D">
        <w:rPr>
          <w:rFonts w:eastAsia="Times New Roman"/>
          <w:b/>
        </w:rPr>
        <w:t xml:space="preserve">Monsanto Tribunal finds </w:t>
      </w:r>
      <w:r>
        <w:rPr>
          <w:rFonts w:eastAsia="Times New Roman"/>
          <w:b/>
        </w:rPr>
        <w:t>abuse of</w:t>
      </w:r>
      <w:r w:rsidRPr="00B66F0D">
        <w:rPr>
          <w:rFonts w:eastAsia="Times New Roman"/>
          <w:b/>
        </w:rPr>
        <w:t xml:space="preserve"> numerous human rights</w:t>
      </w:r>
      <w:r w:rsidR="00527AFD">
        <w:rPr>
          <w:rFonts w:eastAsia="Times New Roman"/>
          <w:b/>
        </w:rPr>
        <w:t xml:space="preserve"> including the right to food, health and a healthy environment.</w:t>
      </w:r>
    </w:p>
    <w:p w14:paraId="5680005E" w14:textId="77777777" w:rsidR="008C291A" w:rsidRDefault="008C291A" w:rsidP="00852558">
      <w:pPr>
        <w:rPr>
          <w:rFonts w:eastAsia="Times New Roman"/>
        </w:rPr>
      </w:pPr>
    </w:p>
    <w:p w14:paraId="079AEB0C" w14:textId="77777777" w:rsidR="008F39B1" w:rsidRDefault="00B66F0D" w:rsidP="00852558">
      <w:pPr>
        <w:rPr>
          <w:rFonts w:eastAsia="Times New Roman"/>
        </w:rPr>
      </w:pPr>
      <w:r>
        <w:rPr>
          <w:rFonts w:eastAsia="Times New Roman"/>
        </w:rPr>
        <w:t>Five judges listened to 28 witnesse</w:t>
      </w:r>
      <w:r w:rsidR="00961CF4">
        <w:rPr>
          <w:rFonts w:eastAsia="Times New Roman"/>
        </w:rPr>
        <w:t>s from all around the world report on human, plant and animal illnesses and the damage to the environment caused by GM crops and their associated pesticides. The fu</w:t>
      </w:r>
      <w:r w:rsidR="008C291A">
        <w:rPr>
          <w:rFonts w:eastAsia="Times New Roman"/>
        </w:rPr>
        <w:t>ll testimonies can be found on the Monsanto Tribunal site</w:t>
      </w:r>
      <w:r w:rsidR="008C291A">
        <w:rPr>
          <w:rStyle w:val="EndnoteReference"/>
          <w:rFonts w:eastAsia="Times New Roman"/>
        </w:rPr>
        <w:endnoteReference w:id="13"/>
      </w:r>
      <w:r w:rsidR="00961CF4">
        <w:rPr>
          <w:rFonts w:eastAsia="Times New Roman"/>
        </w:rPr>
        <w:t xml:space="preserve">. They include </w:t>
      </w:r>
      <w:r w:rsidR="0024635B">
        <w:rPr>
          <w:rFonts w:eastAsia="Times New Roman"/>
        </w:rPr>
        <w:t xml:space="preserve">reports of </w:t>
      </w:r>
      <w:r w:rsidR="00961CF4">
        <w:rPr>
          <w:rFonts w:eastAsia="Times New Roman"/>
        </w:rPr>
        <w:t>birth defects</w:t>
      </w:r>
      <w:r w:rsidR="004071A4">
        <w:rPr>
          <w:rStyle w:val="EndnoteReference"/>
          <w:rFonts w:eastAsia="Times New Roman"/>
        </w:rPr>
        <w:endnoteReference w:id="14"/>
      </w:r>
      <w:r w:rsidR="00961CF4">
        <w:rPr>
          <w:rFonts w:eastAsia="Times New Roman"/>
        </w:rPr>
        <w:t xml:space="preserve"> caused by exposure to Roundup, the most widely used pesticide on GM crops and a probable carcinogen, mass kidney disease in Sri Lanka</w:t>
      </w:r>
      <w:r w:rsidR="00FD59E3">
        <w:rPr>
          <w:rStyle w:val="EndnoteReference"/>
          <w:rFonts w:eastAsia="Times New Roman"/>
        </w:rPr>
        <w:endnoteReference w:id="15"/>
      </w:r>
      <w:r w:rsidR="00961CF4">
        <w:rPr>
          <w:rFonts w:eastAsia="Times New Roman"/>
        </w:rPr>
        <w:t>, cancer</w:t>
      </w:r>
      <w:r w:rsidR="00FD59E3">
        <w:rPr>
          <w:rStyle w:val="EndnoteReference"/>
          <w:rFonts w:eastAsia="Times New Roman"/>
        </w:rPr>
        <w:endnoteReference w:id="16"/>
      </w:r>
      <w:r w:rsidR="00961CF4">
        <w:rPr>
          <w:rFonts w:eastAsia="Times New Roman"/>
        </w:rPr>
        <w:t>, and animal</w:t>
      </w:r>
      <w:r w:rsidR="00FD59E3">
        <w:rPr>
          <w:rStyle w:val="EndnoteReference"/>
          <w:rFonts w:eastAsia="Times New Roman"/>
        </w:rPr>
        <w:endnoteReference w:id="17"/>
      </w:r>
      <w:r w:rsidR="00961CF4">
        <w:rPr>
          <w:rFonts w:eastAsia="Times New Roman"/>
        </w:rPr>
        <w:t xml:space="preserve"> and plant</w:t>
      </w:r>
      <w:r w:rsidR="00FD59E3">
        <w:rPr>
          <w:rStyle w:val="EndnoteReference"/>
          <w:rFonts w:eastAsia="Times New Roman"/>
        </w:rPr>
        <w:endnoteReference w:id="18"/>
      </w:r>
      <w:r w:rsidR="00961CF4">
        <w:rPr>
          <w:rFonts w:eastAsia="Times New Roman"/>
        </w:rPr>
        <w:t xml:space="preserve"> pathology</w:t>
      </w:r>
      <w:r w:rsidR="00FD59E3">
        <w:rPr>
          <w:rFonts w:eastAsia="Times New Roman"/>
        </w:rPr>
        <w:t>.</w:t>
      </w:r>
    </w:p>
    <w:p w14:paraId="5D37D71E" w14:textId="77777777" w:rsidR="0018490C" w:rsidRDefault="0018490C" w:rsidP="00852558">
      <w:pPr>
        <w:rPr>
          <w:rFonts w:eastAsia="Times New Roman"/>
        </w:rPr>
      </w:pPr>
    </w:p>
    <w:p w14:paraId="424476BC" w14:textId="77777777" w:rsidR="00961CF4" w:rsidRDefault="00961CF4" w:rsidP="00961CF4">
      <w:pPr>
        <w:pStyle w:val="ListParagraph"/>
        <w:numPr>
          <w:ilvl w:val="0"/>
          <w:numId w:val="1"/>
        </w:numPr>
        <w:rPr>
          <w:rFonts w:eastAsia="Times New Roman"/>
          <w:b/>
        </w:rPr>
      </w:pPr>
      <w:r w:rsidRPr="00961CF4">
        <w:rPr>
          <w:rFonts w:eastAsia="Times New Roman"/>
          <w:b/>
        </w:rPr>
        <w:t>Suppression of scientists and relentless trolling to misinform the public and decision makers</w:t>
      </w:r>
      <w:r w:rsidR="00F63BCB">
        <w:rPr>
          <w:rFonts w:eastAsia="Times New Roman"/>
          <w:b/>
        </w:rPr>
        <w:t xml:space="preserve"> by the GM industry</w:t>
      </w:r>
    </w:p>
    <w:p w14:paraId="578BE628" w14:textId="77777777" w:rsidR="0024635B" w:rsidRDefault="0024635B" w:rsidP="00961CF4">
      <w:pPr>
        <w:rPr>
          <w:rFonts w:eastAsia="Times New Roman"/>
        </w:rPr>
      </w:pPr>
    </w:p>
    <w:p w14:paraId="2D0980E5" w14:textId="77777777" w:rsidR="00961CF4" w:rsidRDefault="00961CF4" w:rsidP="00961CF4">
      <w:r>
        <w:rPr>
          <w:rFonts w:eastAsia="Times New Roman"/>
        </w:rPr>
        <w:t xml:space="preserve">The </w:t>
      </w:r>
      <w:r w:rsidR="001E0A99">
        <w:rPr>
          <w:rFonts w:eastAsia="Times New Roman"/>
        </w:rPr>
        <w:t xml:space="preserve">Monsanto </w:t>
      </w:r>
      <w:r>
        <w:rPr>
          <w:rFonts w:eastAsia="Times New Roman"/>
        </w:rPr>
        <w:t xml:space="preserve">Tribunal found that the human right to free expression and the freedom </w:t>
      </w:r>
      <w:r w:rsidR="001C2BCF">
        <w:rPr>
          <w:rFonts w:eastAsia="Times New Roman"/>
        </w:rPr>
        <w:t>indispensable for scientific research</w:t>
      </w:r>
      <w:r>
        <w:rPr>
          <w:rFonts w:eastAsia="Times New Roman"/>
        </w:rPr>
        <w:t xml:space="preserve"> was being abused</w:t>
      </w:r>
      <w:r w:rsidR="001C2BCF">
        <w:rPr>
          <w:rStyle w:val="EndnoteReference"/>
          <w:rFonts w:eastAsia="Times New Roman"/>
        </w:rPr>
        <w:endnoteReference w:id="19"/>
      </w:r>
      <w:r>
        <w:rPr>
          <w:rFonts w:eastAsia="Times New Roman"/>
        </w:rPr>
        <w:t>. This is being corroborated by evidence produced in a court case in the US where Monsanto is being sued over cancer caused by glyphosate based herbicides. Documents show: collusion</w:t>
      </w:r>
      <w:r w:rsidRPr="00961CF4">
        <w:t> between regulators and Monsanto</w:t>
      </w:r>
      <w:r w:rsidR="001C2BCF">
        <w:rPr>
          <w:rStyle w:val="EndnoteReference"/>
        </w:rPr>
        <w:endnoteReference w:id="20"/>
      </w:r>
      <w:r w:rsidRPr="00961CF4">
        <w:t>, Monsanto</w:t>
      </w:r>
      <w:r w:rsidR="00F340D6">
        <w:t>’</w:t>
      </w:r>
      <w:r w:rsidRPr="00961CF4">
        <w:t>s </w:t>
      </w:r>
      <w:hyperlink r:id="rId18" w:history="1">
        <w:r w:rsidRPr="00961CF4">
          <w:t>distortion of science</w:t>
        </w:r>
      </w:hyperlink>
      <w:r w:rsidR="001C2BCF">
        <w:rPr>
          <w:rStyle w:val="EndnoteReference"/>
        </w:rPr>
        <w:endnoteReference w:id="21"/>
      </w:r>
      <w:r w:rsidRPr="00961CF4">
        <w:t>, Monsanto </w:t>
      </w:r>
      <w:hyperlink r:id="rId19" w:history="1">
        <w:r w:rsidRPr="00961CF4">
          <w:t>ghostwrote</w:t>
        </w:r>
      </w:hyperlink>
      <w:r w:rsidR="001C2BCF">
        <w:rPr>
          <w:rStyle w:val="EndnoteReference"/>
        </w:rPr>
        <w:endnoteReference w:id="22"/>
      </w:r>
      <w:r w:rsidRPr="00961CF4">
        <w:t> its supposedly independent safety review, it orchestrated a </w:t>
      </w:r>
      <w:hyperlink r:id="rId20" w:history="1">
        <w:r w:rsidRPr="00961CF4">
          <w:t>fraudulent campaign</w:t>
        </w:r>
      </w:hyperlink>
      <w:r w:rsidR="001C2BCF">
        <w:rPr>
          <w:rStyle w:val="EndnoteReference"/>
        </w:rPr>
        <w:endnoteReference w:id="23"/>
      </w:r>
      <w:r w:rsidRPr="00961CF4">
        <w:t xml:space="preserve"> to get </w:t>
      </w:r>
      <w:r w:rsidR="00664018">
        <w:t xml:space="preserve">Professor </w:t>
      </w:r>
      <w:proofErr w:type="spellStart"/>
      <w:r w:rsidRPr="00961CF4">
        <w:t>Seralini</w:t>
      </w:r>
      <w:r w:rsidR="00F340D6">
        <w:t>’</w:t>
      </w:r>
      <w:r w:rsidRPr="00961CF4">
        <w:t>s</w:t>
      </w:r>
      <w:proofErr w:type="spellEnd"/>
      <w:r w:rsidRPr="00961CF4">
        <w:t xml:space="preserve"> study retracted </w:t>
      </w:r>
      <w:hyperlink r:id="rId21" w:history="1">
        <w:r w:rsidRPr="00961CF4">
          <w:t>(now republished) </w:t>
        </w:r>
      </w:hyperlink>
      <w:r w:rsidRPr="00961CF4">
        <w:t>and it employs an </w:t>
      </w:r>
      <w:hyperlink r:id="rId22" w:history="1">
        <w:r w:rsidRPr="00961CF4">
          <w:t>army of trolls</w:t>
        </w:r>
      </w:hyperlink>
      <w:r w:rsidRPr="00961CF4">
        <w:t> and relentless PR to attempt to silence any critical voice</w:t>
      </w:r>
      <w:r w:rsidR="001C2BCF">
        <w:rPr>
          <w:rStyle w:val="EndnoteReference"/>
        </w:rPr>
        <w:endnoteReference w:id="24"/>
      </w:r>
      <w:r w:rsidRPr="00961CF4">
        <w:t>. </w:t>
      </w:r>
    </w:p>
    <w:p w14:paraId="60A2AE67" w14:textId="77777777" w:rsidR="0018490C" w:rsidRPr="0018490C" w:rsidRDefault="0018490C" w:rsidP="00961CF4">
      <w:pPr>
        <w:rPr>
          <w:b/>
        </w:rPr>
      </w:pPr>
    </w:p>
    <w:p w14:paraId="5C097DC2" w14:textId="77777777" w:rsidR="00322B5E" w:rsidRPr="0018490C" w:rsidRDefault="0018490C" w:rsidP="0018490C">
      <w:pPr>
        <w:pStyle w:val="ListParagraph"/>
        <w:numPr>
          <w:ilvl w:val="0"/>
          <w:numId w:val="1"/>
        </w:numPr>
        <w:rPr>
          <w:b/>
        </w:rPr>
      </w:pPr>
      <w:r w:rsidRPr="0018490C">
        <w:rPr>
          <w:b/>
        </w:rPr>
        <w:t>Regulators dismiss peer reviewed science on spurious grounds</w:t>
      </w:r>
      <w:r>
        <w:rPr>
          <w:b/>
        </w:rPr>
        <w:t xml:space="preserve"> and companies attack, intimidate and try and defund scientific body, IARC.</w:t>
      </w:r>
    </w:p>
    <w:p w14:paraId="732A5B3B" w14:textId="77777777" w:rsidR="00527AFD" w:rsidRDefault="00527AFD" w:rsidP="00961CF4"/>
    <w:p w14:paraId="3AFAEBE2" w14:textId="77777777" w:rsidR="00322B5E" w:rsidRDefault="00322B5E" w:rsidP="00961CF4">
      <w:r>
        <w:t>Peer reviewed science</w:t>
      </w:r>
      <w:r w:rsidR="00501DD6">
        <w:t xml:space="preserve"> showing harm</w:t>
      </w:r>
      <w:r>
        <w:t xml:space="preserve"> is frequently dismissed by regulators here and overseas, not by reference to other peer reviewed studies but by reference to industry research, </w:t>
      </w:r>
      <w:r>
        <w:lastRenderedPageBreak/>
        <w:t xml:space="preserve">sometimes secret, or to internal reviews and </w:t>
      </w:r>
      <w:r w:rsidR="00501DD6">
        <w:t>assertions of safety</w:t>
      </w:r>
      <w:r w:rsidR="00527AFD">
        <w:t xml:space="preserve"> by the regulator</w:t>
      </w:r>
      <w:r w:rsidR="00501DD6">
        <w:t>. This is inadequate especially as the public has no rights to a merit based review of GM approvals, unlike the GM companies. Decision making</w:t>
      </w:r>
      <w:r w:rsidR="001E0A99">
        <w:t xml:space="preserve"> bodies, like the Forum, rely on information </w:t>
      </w:r>
      <w:r w:rsidR="00501DD6">
        <w:t>from bodies like FSANZ who have never refused an application for a GM food and whose work has been criticized</w:t>
      </w:r>
      <w:r w:rsidR="00A54BE8">
        <w:rPr>
          <w:rStyle w:val="EndnoteReference"/>
        </w:rPr>
        <w:endnoteReference w:id="25"/>
      </w:r>
      <w:r w:rsidR="00501DD6">
        <w:t xml:space="preserve">. </w:t>
      </w:r>
      <w:r w:rsidR="001E0A99">
        <w:t xml:space="preserve">It doesn’t matter how well researched an objection is, or how full of </w:t>
      </w:r>
      <w:r w:rsidR="00527AFD">
        <w:t xml:space="preserve">scientific </w:t>
      </w:r>
      <w:r w:rsidR="001E0A99">
        <w:t xml:space="preserve">gaps the application is, GM foods are always approved. </w:t>
      </w:r>
    </w:p>
    <w:p w14:paraId="473803E9" w14:textId="77777777" w:rsidR="00031C70" w:rsidRDefault="00031C70" w:rsidP="0018490C"/>
    <w:p w14:paraId="4AFACE12" w14:textId="77777777" w:rsidR="00031C70" w:rsidRDefault="00031C70" w:rsidP="00961CF4">
      <w:r>
        <w:t>The A</w:t>
      </w:r>
      <w:r w:rsidR="00A54BE8">
        <w:t xml:space="preserve">ustralian </w:t>
      </w:r>
      <w:r>
        <w:t>P</w:t>
      </w:r>
      <w:r w:rsidR="00A54BE8">
        <w:t xml:space="preserve">esticide and </w:t>
      </w:r>
      <w:r>
        <w:t>V</w:t>
      </w:r>
      <w:r w:rsidR="00A54BE8">
        <w:t xml:space="preserve">eterinary </w:t>
      </w:r>
      <w:r>
        <w:t>M</w:t>
      </w:r>
      <w:r w:rsidR="00A54BE8">
        <w:t xml:space="preserve">edicines </w:t>
      </w:r>
      <w:r>
        <w:t>A</w:t>
      </w:r>
      <w:r w:rsidR="00A54BE8">
        <w:t>uthority (APVMA)</w:t>
      </w:r>
      <w:r>
        <w:t xml:space="preserve"> has dismissed the IARC finding on glyphosate</w:t>
      </w:r>
      <w:r w:rsidR="00527AFD">
        <w:t xml:space="preserve"> as a probable carcinogen</w:t>
      </w:r>
      <w:r w:rsidR="006573B7">
        <w:rPr>
          <w:rStyle w:val="EndnoteReference"/>
        </w:rPr>
        <w:endnoteReference w:id="26"/>
      </w:r>
      <w:r>
        <w:t xml:space="preserve">. </w:t>
      </w:r>
      <w:r w:rsidR="00CE40D5">
        <w:t>They refer to assessments done by EU agencies which have been shown to allow industry to write and edit their documents</w:t>
      </w:r>
      <w:r w:rsidR="00CE40D5">
        <w:rPr>
          <w:rStyle w:val="EndnoteReference"/>
        </w:rPr>
        <w:endnoteReference w:id="27"/>
      </w:r>
      <w:r w:rsidR="00F8315C">
        <w:t xml:space="preserve"> or who have conflicts of interest</w:t>
      </w:r>
      <w:r w:rsidR="00F8315C">
        <w:rPr>
          <w:rStyle w:val="EndnoteReference"/>
        </w:rPr>
        <w:endnoteReference w:id="28"/>
      </w:r>
      <w:r w:rsidR="00F8315C">
        <w:t>.</w:t>
      </w:r>
      <w:r>
        <w:t>The chemical industry has been running a campaign to discredit the IARC and remove its funding</w:t>
      </w:r>
      <w:r w:rsidR="00861B89">
        <w:rPr>
          <w:rStyle w:val="EndnoteReference"/>
        </w:rPr>
        <w:endnoteReference w:id="29"/>
      </w:r>
      <w:r>
        <w:t xml:space="preserve">. This is the predicable reaction of an industry but is predatory, sinister and cannot be tolerated. Governments and regulatory bodies are here to look after the public interest, not to be intimidated by outrageous behavior by an industry they are supposed to be regulating. </w:t>
      </w:r>
    </w:p>
    <w:p w14:paraId="12C06CDF" w14:textId="77777777" w:rsidR="00501DD6" w:rsidRDefault="00501DD6" w:rsidP="00961CF4"/>
    <w:p w14:paraId="7B1D62CD" w14:textId="77777777" w:rsidR="00C81D9F" w:rsidRPr="00527AFD" w:rsidRDefault="00C81D9F" w:rsidP="00B57F84">
      <w:pPr>
        <w:pStyle w:val="ListParagraph"/>
        <w:numPr>
          <w:ilvl w:val="0"/>
          <w:numId w:val="1"/>
        </w:numPr>
        <w:rPr>
          <w:rFonts w:eastAsia="Times New Roman"/>
        </w:rPr>
      </w:pPr>
      <w:r w:rsidRPr="00F340D6">
        <w:rPr>
          <w:b/>
        </w:rPr>
        <w:t xml:space="preserve">GM </w:t>
      </w:r>
      <w:r w:rsidR="00B57F84">
        <w:rPr>
          <w:b/>
        </w:rPr>
        <w:t>industry manufactures</w:t>
      </w:r>
      <w:r w:rsidR="000B1D60">
        <w:rPr>
          <w:b/>
        </w:rPr>
        <w:t xml:space="preserve"> an echo chamber of </w:t>
      </w:r>
      <w:r w:rsidR="00454AE2">
        <w:rPr>
          <w:b/>
        </w:rPr>
        <w:t>false reports, studies and third party endorsers.</w:t>
      </w:r>
    </w:p>
    <w:p w14:paraId="316450BA" w14:textId="77777777" w:rsidR="00527AFD" w:rsidRPr="00454AE2" w:rsidRDefault="00527AFD" w:rsidP="00527AFD">
      <w:pPr>
        <w:pStyle w:val="ListParagraph"/>
        <w:rPr>
          <w:rFonts w:eastAsia="Times New Roman"/>
        </w:rPr>
      </w:pPr>
    </w:p>
    <w:p w14:paraId="7079CBF4" w14:textId="77777777" w:rsidR="00454AE2" w:rsidRDefault="00EE75FD" w:rsidP="00454AE2">
      <w:pPr>
        <w:rPr>
          <w:rFonts w:eastAsia="Times New Roman"/>
        </w:rPr>
      </w:pPr>
      <w:r>
        <w:rPr>
          <w:rFonts w:eastAsia="Times New Roman"/>
        </w:rPr>
        <w:t>Brookes and Barfoot</w:t>
      </w:r>
      <w:r w:rsidR="00AF2172">
        <w:rPr>
          <w:rFonts w:eastAsia="Times New Roman"/>
        </w:rPr>
        <w:t xml:space="preserve"> of PG Economics produce numerous reports </w:t>
      </w:r>
      <w:proofErr w:type="spellStart"/>
      <w:r w:rsidR="00AF2172">
        <w:rPr>
          <w:rFonts w:eastAsia="Times New Roman"/>
        </w:rPr>
        <w:t>favourable</w:t>
      </w:r>
      <w:proofErr w:type="spellEnd"/>
      <w:r w:rsidR="00AF2172">
        <w:rPr>
          <w:rFonts w:eastAsia="Times New Roman"/>
        </w:rPr>
        <w:t xml:space="preserve"> to the GM industry</w:t>
      </w:r>
      <w:r w:rsidR="00D12721">
        <w:rPr>
          <w:rStyle w:val="EndnoteReference"/>
          <w:rFonts w:eastAsia="Times New Roman"/>
        </w:rPr>
        <w:endnoteReference w:id="30"/>
      </w:r>
      <w:r w:rsidR="00AF2172">
        <w:rPr>
          <w:rFonts w:eastAsia="Times New Roman"/>
        </w:rPr>
        <w:t xml:space="preserve">. Their reports are quoted as if they are not </w:t>
      </w:r>
      <w:r w:rsidR="00A60786">
        <w:rPr>
          <w:rFonts w:eastAsia="Times New Roman"/>
        </w:rPr>
        <w:t>commissioned</w:t>
      </w:r>
      <w:r w:rsidR="00872741">
        <w:rPr>
          <w:rFonts w:eastAsia="Times New Roman"/>
        </w:rPr>
        <w:t xml:space="preserve"> by the industry. The same is true of Clive James of the ISAAA</w:t>
      </w:r>
      <w:r w:rsidR="00C94F87">
        <w:rPr>
          <w:rStyle w:val="EndnoteReference"/>
          <w:rFonts w:eastAsia="Times New Roman"/>
        </w:rPr>
        <w:endnoteReference w:id="31"/>
      </w:r>
      <w:r w:rsidR="00C30B0C">
        <w:rPr>
          <w:rFonts w:eastAsia="Times New Roman"/>
        </w:rPr>
        <w:t xml:space="preserve"> which routinely </w:t>
      </w:r>
      <w:r w:rsidR="00A60786">
        <w:rPr>
          <w:rFonts w:eastAsia="Times New Roman"/>
        </w:rPr>
        <w:t>glosses over the failures of the industry. Scientific studies are claimed to show safety or farmer benefits when they d</w:t>
      </w:r>
      <w:r w:rsidR="0074446C">
        <w:rPr>
          <w:rFonts w:eastAsia="Times New Roman"/>
        </w:rPr>
        <w:t xml:space="preserve">o no such thing. Alison Van </w:t>
      </w:r>
      <w:proofErr w:type="spellStart"/>
      <w:r w:rsidR="0074446C">
        <w:rPr>
          <w:rFonts w:eastAsia="Times New Roman"/>
        </w:rPr>
        <w:t>Eenenaam</w:t>
      </w:r>
      <w:proofErr w:type="spellEnd"/>
      <w:r w:rsidR="0074446C">
        <w:rPr>
          <w:rFonts w:eastAsia="Times New Roman"/>
        </w:rPr>
        <w:t>, an ex-Monsanto employee,</w:t>
      </w:r>
      <w:r w:rsidR="00A60786">
        <w:rPr>
          <w:rFonts w:eastAsia="Times New Roman"/>
        </w:rPr>
        <w:t xml:space="preserve"> claims billions of animals have eaten GM feed, proving it safe. Over 90% of the animals were broiler chickens killed at 49 days. </w:t>
      </w:r>
      <w:r w:rsidR="00907CAB">
        <w:rPr>
          <w:rFonts w:eastAsia="Times New Roman"/>
        </w:rPr>
        <w:t>O</w:t>
      </w:r>
      <w:r w:rsidR="00A60786">
        <w:rPr>
          <w:rFonts w:eastAsia="Times New Roman"/>
        </w:rPr>
        <w:t xml:space="preserve">ther </w:t>
      </w:r>
      <w:r w:rsidR="00907CAB">
        <w:rPr>
          <w:rFonts w:eastAsia="Times New Roman"/>
        </w:rPr>
        <w:t xml:space="preserve">studies claimed to be long term were not. </w:t>
      </w:r>
      <w:r w:rsidR="00A60786">
        <w:rPr>
          <w:rFonts w:eastAsia="Times New Roman"/>
        </w:rPr>
        <w:t>There were no controls, no one knew how much GM feed they were fed, no histopathology was done to see the health of the animals and no one knew whether changes in husbandry had any effect on the animals</w:t>
      </w:r>
      <w:r w:rsidR="0074446C">
        <w:rPr>
          <w:rStyle w:val="EndnoteReference"/>
          <w:rFonts w:eastAsia="Times New Roman"/>
        </w:rPr>
        <w:endnoteReference w:id="32"/>
      </w:r>
      <w:r w:rsidR="00A60786">
        <w:rPr>
          <w:rFonts w:eastAsia="Times New Roman"/>
        </w:rPr>
        <w:t xml:space="preserve">. This study is entirely irrelevant to human health but is treated by the GM industry as proof of safety. </w:t>
      </w:r>
    </w:p>
    <w:p w14:paraId="0B924E6C" w14:textId="77777777" w:rsidR="00A60786" w:rsidRDefault="00A60786" w:rsidP="00454AE2">
      <w:pPr>
        <w:rPr>
          <w:rFonts w:eastAsia="Times New Roman"/>
        </w:rPr>
      </w:pPr>
    </w:p>
    <w:p w14:paraId="06D7459A" w14:textId="77777777" w:rsidR="009C1D4C" w:rsidRDefault="000C4BB9" w:rsidP="00454AE2">
      <w:pPr>
        <w:rPr>
          <w:rFonts w:eastAsia="Times New Roman"/>
        </w:rPr>
      </w:pPr>
      <w:r>
        <w:rPr>
          <w:rFonts w:eastAsia="Times New Roman"/>
        </w:rPr>
        <w:t xml:space="preserve">A </w:t>
      </w:r>
      <w:r w:rsidR="00DC3983">
        <w:rPr>
          <w:rFonts w:eastAsia="Times New Roman"/>
        </w:rPr>
        <w:t>meta-analysis</w:t>
      </w:r>
      <w:r>
        <w:rPr>
          <w:rFonts w:eastAsia="Times New Roman"/>
        </w:rPr>
        <w:t xml:space="preserve"> (</w:t>
      </w:r>
      <w:proofErr w:type="spellStart"/>
      <w:r>
        <w:rPr>
          <w:rFonts w:eastAsia="Times New Roman"/>
        </w:rPr>
        <w:t>Klumper</w:t>
      </w:r>
      <w:proofErr w:type="spellEnd"/>
      <w:r>
        <w:rPr>
          <w:rFonts w:eastAsia="Times New Roman"/>
        </w:rPr>
        <w:t xml:space="preserve"> and </w:t>
      </w:r>
      <w:proofErr w:type="spellStart"/>
      <w:r>
        <w:rPr>
          <w:rFonts w:eastAsia="Times New Roman"/>
        </w:rPr>
        <w:t>Qaim</w:t>
      </w:r>
      <w:proofErr w:type="spellEnd"/>
      <w:r>
        <w:rPr>
          <w:rFonts w:eastAsia="Times New Roman"/>
        </w:rPr>
        <w:t xml:space="preserve"> 2014)</w:t>
      </w:r>
      <w:r w:rsidR="00A60786">
        <w:rPr>
          <w:rFonts w:eastAsia="Times New Roman"/>
        </w:rPr>
        <w:t xml:space="preserve"> reports that GM crops hav</w:t>
      </w:r>
      <w:r>
        <w:rPr>
          <w:rFonts w:eastAsia="Times New Roman"/>
        </w:rPr>
        <w:t>e benefitted farmers in India and</w:t>
      </w:r>
      <w:r w:rsidR="00A60786">
        <w:rPr>
          <w:rFonts w:eastAsia="Times New Roman"/>
        </w:rPr>
        <w:t xml:space="preserve"> reduced pesticides. These studies are highly selective in the crops and time frame they examine. They concentrate on the early years of growing GM before pest resistance and ignore the later years where GM crops lost their efficacy and new pests developed</w:t>
      </w:r>
      <w:r>
        <w:rPr>
          <w:rStyle w:val="EndnoteReference"/>
          <w:rFonts w:eastAsia="Times New Roman"/>
        </w:rPr>
        <w:endnoteReference w:id="33"/>
      </w:r>
      <w:r w:rsidR="00A60786">
        <w:rPr>
          <w:rFonts w:eastAsia="Times New Roman"/>
        </w:rPr>
        <w:t xml:space="preserve">. </w:t>
      </w:r>
    </w:p>
    <w:p w14:paraId="0B95D98C" w14:textId="77777777" w:rsidR="009C1D4C" w:rsidRDefault="009C1D4C" w:rsidP="00454AE2">
      <w:pPr>
        <w:rPr>
          <w:rFonts w:eastAsia="Times New Roman"/>
        </w:rPr>
      </w:pPr>
    </w:p>
    <w:p w14:paraId="0EC796F8" w14:textId="77777777" w:rsidR="00527AFD" w:rsidRDefault="009C1D4C" w:rsidP="00454AE2">
      <w:pPr>
        <w:rPr>
          <w:rFonts w:eastAsia="Times New Roman"/>
        </w:rPr>
      </w:pPr>
      <w:r>
        <w:rPr>
          <w:rFonts w:eastAsia="Times New Roman"/>
        </w:rPr>
        <w:t>N</w:t>
      </w:r>
      <w:r w:rsidR="001C7816">
        <w:rPr>
          <w:rFonts w:eastAsia="Times New Roman"/>
        </w:rPr>
        <w:t xml:space="preserve">ot one GM food we are eating that has had long term, multi-generational, developmental and toxicological studies done on it. </w:t>
      </w:r>
      <w:r w:rsidR="00527AFD">
        <w:rPr>
          <w:rFonts w:eastAsia="Times New Roman"/>
        </w:rPr>
        <w:t>Lists of studies claimed to show sa</w:t>
      </w:r>
      <w:r w:rsidR="003F37CF">
        <w:rPr>
          <w:rFonts w:eastAsia="Times New Roman"/>
        </w:rPr>
        <w:t>fety are a hodge</w:t>
      </w:r>
      <w:r w:rsidR="00527AFD">
        <w:rPr>
          <w:rFonts w:eastAsia="Times New Roman"/>
        </w:rPr>
        <w:t xml:space="preserve">podge of irrelevancies </w:t>
      </w:r>
      <w:r w:rsidR="003F37CF">
        <w:rPr>
          <w:rFonts w:eastAsia="Times New Roman"/>
        </w:rPr>
        <w:t>that cannot prove GM is safe for people to eat</w:t>
      </w:r>
      <w:r w:rsidR="0097138A">
        <w:rPr>
          <w:rStyle w:val="EndnoteReference"/>
          <w:rFonts w:eastAsia="Times New Roman"/>
        </w:rPr>
        <w:endnoteReference w:id="34"/>
      </w:r>
      <w:r w:rsidR="003F37CF">
        <w:rPr>
          <w:rFonts w:eastAsia="Times New Roman"/>
        </w:rPr>
        <w:t>. A 10-year EU study claimed to show safety only has 5 animal feeding studies in it. None of them are on a commercialized GM food</w:t>
      </w:r>
      <w:r w:rsidR="0097138A">
        <w:rPr>
          <w:rStyle w:val="EndnoteReference"/>
          <w:rFonts w:eastAsia="Times New Roman"/>
        </w:rPr>
        <w:endnoteReference w:id="35"/>
      </w:r>
      <w:r w:rsidR="003F37CF">
        <w:rPr>
          <w:rFonts w:eastAsia="Times New Roman"/>
        </w:rPr>
        <w:t xml:space="preserve">. </w:t>
      </w:r>
    </w:p>
    <w:p w14:paraId="19F76A09" w14:textId="77777777" w:rsidR="00A60786" w:rsidRDefault="00A60786" w:rsidP="00454AE2">
      <w:pPr>
        <w:rPr>
          <w:rFonts w:eastAsia="Times New Roman"/>
        </w:rPr>
      </w:pPr>
    </w:p>
    <w:p w14:paraId="43AB88C0" w14:textId="77777777" w:rsidR="00A60786" w:rsidRDefault="009C1D4C" w:rsidP="00454AE2">
      <w:pPr>
        <w:rPr>
          <w:rFonts w:eastAsia="Times New Roman"/>
        </w:rPr>
      </w:pPr>
      <w:r>
        <w:rPr>
          <w:rFonts w:eastAsia="Times New Roman"/>
        </w:rPr>
        <w:t>G</w:t>
      </w:r>
      <w:r w:rsidR="00A60786">
        <w:rPr>
          <w:rFonts w:eastAsia="Times New Roman"/>
        </w:rPr>
        <w:t>roups of third party advocates and scientists</w:t>
      </w:r>
      <w:r>
        <w:rPr>
          <w:rFonts w:eastAsia="Times New Roman"/>
        </w:rPr>
        <w:t>,</w:t>
      </w:r>
      <w:r w:rsidR="00A60786">
        <w:rPr>
          <w:rFonts w:eastAsia="Times New Roman"/>
        </w:rPr>
        <w:t xml:space="preserve"> who appear to have no connection to the GM industry</w:t>
      </w:r>
      <w:r>
        <w:rPr>
          <w:rFonts w:eastAsia="Times New Roman"/>
        </w:rPr>
        <w:t xml:space="preserve">, </w:t>
      </w:r>
      <w:r w:rsidR="00A60786">
        <w:rPr>
          <w:rFonts w:eastAsia="Times New Roman"/>
        </w:rPr>
        <w:t xml:space="preserve">promote GM and attack critics. They include Jon </w:t>
      </w:r>
      <w:proofErr w:type="spellStart"/>
      <w:r w:rsidR="00A60786">
        <w:rPr>
          <w:rFonts w:eastAsia="Times New Roman"/>
        </w:rPr>
        <w:t>Entine</w:t>
      </w:r>
      <w:proofErr w:type="spellEnd"/>
      <w:r w:rsidR="00A60786">
        <w:rPr>
          <w:rFonts w:eastAsia="Times New Roman"/>
        </w:rPr>
        <w:t xml:space="preserve"> of the Genetic Literacy Project</w:t>
      </w:r>
      <w:r w:rsidR="00BA1844">
        <w:rPr>
          <w:rStyle w:val="EndnoteReference"/>
          <w:rFonts w:eastAsia="Times New Roman"/>
        </w:rPr>
        <w:endnoteReference w:id="36"/>
      </w:r>
      <w:r w:rsidR="00A60786">
        <w:rPr>
          <w:rFonts w:eastAsia="Times New Roman"/>
        </w:rPr>
        <w:t xml:space="preserve">, Bruce </w:t>
      </w:r>
      <w:proofErr w:type="spellStart"/>
      <w:r w:rsidR="00A60786">
        <w:rPr>
          <w:rFonts w:eastAsia="Times New Roman"/>
        </w:rPr>
        <w:t>Chassey</w:t>
      </w:r>
      <w:proofErr w:type="spellEnd"/>
      <w:r w:rsidR="00A60786">
        <w:rPr>
          <w:rFonts w:eastAsia="Times New Roman"/>
        </w:rPr>
        <w:t xml:space="preserve"> and David Tribe from Academics Review</w:t>
      </w:r>
      <w:r w:rsidR="004D6A21">
        <w:rPr>
          <w:rStyle w:val="EndnoteReference"/>
          <w:rFonts w:eastAsia="Times New Roman"/>
        </w:rPr>
        <w:endnoteReference w:id="37"/>
      </w:r>
      <w:r w:rsidR="00A60786">
        <w:rPr>
          <w:rFonts w:eastAsia="Times New Roman"/>
        </w:rPr>
        <w:t xml:space="preserve"> and Kevin </w:t>
      </w:r>
      <w:proofErr w:type="spellStart"/>
      <w:r w:rsidR="00A60786">
        <w:rPr>
          <w:rFonts w:eastAsia="Times New Roman"/>
        </w:rPr>
        <w:t>Folta</w:t>
      </w:r>
      <w:proofErr w:type="spellEnd"/>
      <w:r w:rsidR="00A60786">
        <w:rPr>
          <w:rFonts w:eastAsia="Times New Roman"/>
        </w:rPr>
        <w:t xml:space="preserve"> from</w:t>
      </w:r>
      <w:r w:rsidR="006244D5">
        <w:rPr>
          <w:rFonts w:eastAsia="Times New Roman"/>
        </w:rPr>
        <w:t xml:space="preserve"> </w:t>
      </w:r>
      <w:r w:rsidR="002B02EE">
        <w:rPr>
          <w:rFonts w:eastAsia="Times New Roman"/>
        </w:rPr>
        <w:t>GMO Answers</w:t>
      </w:r>
      <w:r w:rsidR="006244D5">
        <w:rPr>
          <w:rFonts w:eastAsia="Times New Roman"/>
        </w:rPr>
        <w:t xml:space="preserve"> and</w:t>
      </w:r>
      <w:r w:rsidR="00A60786">
        <w:rPr>
          <w:rFonts w:eastAsia="Times New Roman"/>
        </w:rPr>
        <w:t xml:space="preserve"> the University of Florida</w:t>
      </w:r>
      <w:r w:rsidR="00BA1844">
        <w:rPr>
          <w:rStyle w:val="EndnoteReference"/>
          <w:rFonts w:eastAsia="Times New Roman"/>
        </w:rPr>
        <w:endnoteReference w:id="38"/>
      </w:r>
      <w:r w:rsidR="00A60786">
        <w:rPr>
          <w:rFonts w:eastAsia="Times New Roman"/>
        </w:rPr>
        <w:t xml:space="preserve">. </w:t>
      </w:r>
      <w:r w:rsidR="006244D5">
        <w:rPr>
          <w:rFonts w:eastAsia="Times New Roman"/>
        </w:rPr>
        <w:t xml:space="preserve">Their links with the industry have been revealed leading to </w:t>
      </w:r>
      <w:r w:rsidR="006D30E5">
        <w:rPr>
          <w:rFonts w:eastAsia="Times New Roman"/>
        </w:rPr>
        <w:t xml:space="preserve">doubts about their credibility. Even universities like Cornell have been shown to have an unhealthy link to their corporate funders leading to the silencing of academics and </w:t>
      </w:r>
      <w:r w:rsidR="00E92B1E">
        <w:rPr>
          <w:rFonts w:eastAsia="Times New Roman"/>
        </w:rPr>
        <w:t>promoting</w:t>
      </w:r>
      <w:r w:rsidR="006D30E5">
        <w:rPr>
          <w:rFonts w:eastAsia="Times New Roman"/>
        </w:rPr>
        <w:t xml:space="preserve"> GM</w:t>
      </w:r>
      <w:r w:rsidR="00E92B1E">
        <w:rPr>
          <w:rStyle w:val="EndnoteReference"/>
          <w:rFonts w:eastAsia="Times New Roman"/>
        </w:rPr>
        <w:endnoteReference w:id="39"/>
      </w:r>
      <w:r w:rsidR="006D30E5">
        <w:rPr>
          <w:rFonts w:eastAsia="Times New Roman"/>
        </w:rPr>
        <w:t>.</w:t>
      </w:r>
    </w:p>
    <w:p w14:paraId="26AA1168" w14:textId="77777777" w:rsidR="00A60786" w:rsidRDefault="00A60786" w:rsidP="00454AE2">
      <w:pPr>
        <w:rPr>
          <w:rFonts w:eastAsia="Times New Roman"/>
        </w:rPr>
      </w:pPr>
    </w:p>
    <w:p w14:paraId="656A8C95" w14:textId="77777777" w:rsidR="001C7816" w:rsidRDefault="00A60786" w:rsidP="00454AE2">
      <w:pPr>
        <w:rPr>
          <w:rFonts w:eastAsia="Times New Roman"/>
        </w:rPr>
      </w:pPr>
      <w:r>
        <w:rPr>
          <w:rFonts w:eastAsia="Times New Roman"/>
        </w:rPr>
        <w:lastRenderedPageBreak/>
        <w:t xml:space="preserve">The GM industry presents </w:t>
      </w:r>
      <w:r w:rsidR="006D30E5">
        <w:rPr>
          <w:rFonts w:eastAsia="Times New Roman"/>
        </w:rPr>
        <w:t xml:space="preserve">any criticism of GM as due to biased scientists, </w:t>
      </w:r>
      <w:r w:rsidR="009C1D4C">
        <w:rPr>
          <w:rFonts w:eastAsia="Times New Roman"/>
        </w:rPr>
        <w:t xml:space="preserve">against </w:t>
      </w:r>
      <w:r w:rsidR="006D30E5">
        <w:rPr>
          <w:rFonts w:eastAsia="Times New Roman"/>
        </w:rPr>
        <w:t>who</w:t>
      </w:r>
      <w:r w:rsidR="009C1D4C">
        <w:rPr>
          <w:rFonts w:eastAsia="Times New Roman"/>
        </w:rPr>
        <w:t>m</w:t>
      </w:r>
      <w:r w:rsidR="006D30E5">
        <w:rPr>
          <w:rFonts w:eastAsia="Times New Roman"/>
        </w:rPr>
        <w:t xml:space="preserve"> they mount vic</w:t>
      </w:r>
      <w:r w:rsidR="009C1D4C">
        <w:rPr>
          <w:rFonts w:eastAsia="Times New Roman"/>
        </w:rPr>
        <w:t>ious and unjust campaigns</w:t>
      </w:r>
      <w:r w:rsidR="006D30E5">
        <w:rPr>
          <w:rFonts w:eastAsia="Times New Roman"/>
        </w:rPr>
        <w:t>. This suppresses important evidence o</w:t>
      </w:r>
      <w:r w:rsidR="009C1D4C">
        <w:rPr>
          <w:rFonts w:eastAsia="Times New Roman"/>
        </w:rPr>
        <w:t>f harm.</w:t>
      </w:r>
      <w:r w:rsidR="006D30E5">
        <w:rPr>
          <w:rFonts w:eastAsia="Times New Roman"/>
        </w:rPr>
        <w:t xml:space="preserve"> </w:t>
      </w:r>
      <w:proofErr w:type="spellStart"/>
      <w:r w:rsidR="006D30E5">
        <w:rPr>
          <w:rFonts w:eastAsia="Times New Roman"/>
        </w:rPr>
        <w:t>Seralini</w:t>
      </w:r>
      <w:proofErr w:type="spellEnd"/>
      <w:r w:rsidR="006D30E5">
        <w:rPr>
          <w:rFonts w:eastAsia="Times New Roman"/>
        </w:rPr>
        <w:t xml:space="preserve"> </w:t>
      </w:r>
      <w:r w:rsidR="009C1D4C">
        <w:rPr>
          <w:rFonts w:eastAsia="Times New Roman"/>
        </w:rPr>
        <w:t xml:space="preserve">is one of the scientists. His </w:t>
      </w:r>
      <w:r w:rsidR="006D30E5">
        <w:rPr>
          <w:rFonts w:eastAsia="Times New Roman"/>
        </w:rPr>
        <w:t xml:space="preserve">study showing liver and kidney damage as well as unexplained </w:t>
      </w:r>
      <w:proofErr w:type="spellStart"/>
      <w:r w:rsidR="006D30E5">
        <w:rPr>
          <w:rFonts w:eastAsia="Times New Roman"/>
        </w:rPr>
        <w:t>tumours</w:t>
      </w:r>
      <w:proofErr w:type="spellEnd"/>
      <w:r w:rsidR="006D30E5">
        <w:rPr>
          <w:rFonts w:eastAsia="Times New Roman"/>
        </w:rPr>
        <w:t xml:space="preserve">, has been republished yet our regulator FSANZ still treats this as a retracted study on its webpage. This is despite a clear, unfair, mercenary campaign to discredit </w:t>
      </w:r>
      <w:proofErr w:type="spellStart"/>
      <w:r w:rsidR="006D30E5">
        <w:rPr>
          <w:rFonts w:eastAsia="Times New Roman"/>
        </w:rPr>
        <w:t>Seralini</w:t>
      </w:r>
      <w:proofErr w:type="spellEnd"/>
      <w:r w:rsidR="006D30E5">
        <w:rPr>
          <w:rFonts w:eastAsia="Times New Roman"/>
        </w:rPr>
        <w:t xml:space="preserve"> revealed in recent court documents.</w:t>
      </w:r>
      <w:r>
        <w:rPr>
          <w:rFonts w:eastAsia="Times New Roman"/>
        </w:rPr>
        <w:t xml:space="preserve"> </w:t>
      </w:r>
      <w:r w:rsidR="009C1D4C">
        <w:rPr>
          <w:rFonts w:eastAsia="Times New Roman"/>
        </w:rPr>
        <w:t>This happened as his research showed that the GM industry is making rats, and therefore probably people, ill. Their actions are a desperate attempt to avoid responsibility.</w:t>
      </w:r>
    </w:p>
    <w:p w14:paraId="43A02D1C" w14:textId="77777777" w:rsidR="001C7816" w:rsidRDefault="001C7816" w:rsidP="00454AE2">
      <w:pPr>
        <w:rPr>
          <w:rFonts w:eastAsia="Times New Roman"/>
        </w:rPr>
      </w:pPr>
    </w:p>
    <w:p w14:paraId="72EF641C" w14:textId="77777777" w:rsidR="001C7816" w:rsidRPr="001C7816" w:rsidRDefault="001C7816" w:rsidP="001C7816">
      <w:pPr>
        <w:pStyle w:val="ListParagraph"/>
        <w:numPr>
          <w:ilvl w:val="0"/>
          <w:numId w:val="1"/>
        </w:numPr>
        <w:rPr>
          <w:rFonts w:eastAsia="Times New Roman"/>
          <w:b/>
        </w:rPr>
      </w:pPr>
      <w:r w:rsidRPr="001C7816">
        <w:rPr>
          <w:rFonts w:eastAsia="Times New Roman"/>
          <w:b/>
        </w:rPr>
        <w:t>GM industry wins with fake news</w:t>
      </w:r>
    </w:p>
    <w:p w14:paraId="64E07750" w14:textId="77777777" w:rsidR="00A60786" w:rsidRPr="00454AE2" w:rsidRDefault="006D30E5" w:rsidP="00454AE2">
      <w:pPr>
        <w:rPr>
          <w:rFonts w:eastAsia="Times New Roman"/>
        </w:rPr>
      </w:pPr>
      <w:r>
        <w:rPr>
          <w:rFonts w:eastAsia="Times New Roman"/>
        </w:rPr>
        <w:t>It is spectacular that the industry is treated seriously despite agronomic failure reported worldwide from the US to India, peer reviewed studies showing harm and reports from farmers, doctors and the public about improved health when GM and pesticides are removed fr</w:t>
      </w:r>
      <w:r w:rsidR="001C7816">
        <w:rPr>
          <w:rFonts w:eastAsia="Times New Roman"/>
        </w:rPr>
        <w:t>om the diet. The GM industry is</w:t>
      </w:r>
      <w:r>
        <w:rPr>
          <w:rFonts w:eastAsia="Times New Roman"/>
        </w:rPr>
        <w:t xml:space="preserve"> a master at creating fake news to suppress real harm and distress. </w:t>
      </w:r>
      <w:r w:rsidR="00A86FB9">
        <w:rPr>
          <w:rFonts w:eastAsia="Times New Roman"/>
        </w:rPr>
        <w:t>The details and references as to how this is done can be read in these reports Spinning Food</w:t>
      </w:r>
      <w:r w:rsidR="00387A1C">
        <w:rPr>
          <w:rStyle w:val="EndnoteReference"/>
          <w:rFonts w:eastAsia="Times New Roman"/>
        </w:rPr>
        <w:endnoteReference w:id="40"/>
      </w:r>
      <w:r w:rsidR="00D9004E">
        <w:rPr>
          <w:rFonts w:eastAsia="Times New Roman"/>
        </w:rPr>
        <w:t>.</w:t>
      </w:r>
      <w:r w:rsidR="00A86FB9">
        <w:rPr>
          <w:rFonts w:eastAsia="Times New Roman"/>
        </w:rPr>
        <w:t>The harassment of scientists</w:t>
      </w:r>
      <w:r w:rsidR="001E4D3E">
        <w:rPr>
          <w:rStyle w:val="EndnoteReference"/>
          <w:rFonts w:eastAsia="Times New Roman"/>
        </w:rPr>
        <w:endnoteReference w:id="41"/>
      </w:r>
      <w:r w:rsidR="002B338B">
        <w:rPr>
          <w:rFonts w:eastAsia="Times New Roman"/>
        </w:rPr>
        <w:t>, pressure on regulators</w:t>
      </w:r>
      <w:r w:rsidR="001E4D3E">
        <w:rPr>
          <w:rStyle w:val="EndnoteReference"/>
          <w:rFonts w:eastAsia="Times New Roman"/>
        </w:rPr>
        <w:endnoteReference w:id="42"/>
      </w:r>
      <w:r w:rsidR="00A86FB9">
        <w:rPr>
          <w:rFonts w:eastAsia="Times New Roman"/>
        </w:rPr>
        <w:t xml:space="preserve"> and manipulation of </w:t>
      </w:r>
      <w:r w:rsidR="001E4D3E">
        <w:rPr>
          <w:rFonts w:eastAsia="Times New Roman"/>
        </w:rPr>
        <w:t>the media</w:t>
      </w:r>
      <w:r w:rsidR="007262D0">
        <w:rPr>
          <w:rStyle w:val="EndnoteReference"/>
          <w:rFonts w:eastAsia="Times New Roman"/>
        </w:rPr>
        <w:endnoteReference w:id="43"/>
      </w:r>
      <w:r w:rsidR="001E4D3E">
        <w:rPr>
          <w:rFonts w:eastAsia="Times New Roman"/>
        </w:rPr>
        <w:t xml:space="preserve"> is explained in Monsanto Tribunal presentations.</w:t>
      </w:r>
    </w:p>
    <w:p w14:paraId="124E1CB2" w14:textId="77777777" w:rsidR="00C81D9F" w:rsidRDefault="00C81D9F" w:rsidP="00961CF4">
      <w:pPr>
        <w:rPr>
          <w:rFonts w:eastAsia="Times New Roman"/>
        </w:rPr>
      </w:pPr>
    </w:p>
    <w:p w14:paraId="59AF89F7" w14:textId="77777777" w:rsidR="00961CF4" w:rsidRPr="00A3009F" w:rsidRDefault="00961CF4" w:rsidP="00961CF4">
      <w:pPr>
        <w:rPr>
          <w:rFonts w:eastAsia="Times New Roman"/>
          <w:b/>
          <w:i/>
        </w:rPr>
      </w:pPr>
      <w:r w:rsidRPr="00A3009F">
        <w:rPr>
          <w:rFonts w:eastAsia="Times New Roman"/>
          <w:b/>
          <w:i/>
        </w:rPr>
        <w:t xml:space="preserve">MADGE requests </w:t>
      </w:r>
      <w:r w:rsidR="00C81D9F" w:rsidRPr="00A3009F">
        <w:rPr>
          <w:rFonts w:eastAsia="Times New Roman"/>
          <w:b/>
          <w:i/>
        </w:rPr>
        <w:t>investigation into the health and environmental effects of GM crops and their associated pesticides to ensure the Scheme is carrying out the object of the Gene Technology Act.</w:t>
      </w:r>
    </w:p>
    <w:p w14:paraId="3E4CB680" w14:textId="77777777" w:rsidR="00C81D9F" w:rsidRPr="00961CF4" w:rsidRDefault="00C81D9F" w:rsidP="00961CF4">
      <w:pPr>
        <w:rPr>
          <w:rFonts w:eastAsia="Times New Roman"/>
          <w:b/>
        </w:rPr>
      </w:pPr>
    </w:p>
    <w:p w14:paraId="20022A50" w14:textId="77777777" w:rsidR="003E60F3" w:rsidRPr="0024635B" w:rsidRDefault="005F185B" w:rsidP="00F63BCB">
      <w:pPr>
        <w:pStyle w:val="ListParagraph"/>
        <w:numPr>
          <w:ilvl w:val="0"/>
          <w:numId w:val="5"/>
        </w:numPr>
        <w:rPr>
          <w:rFonts w:eastAsia="Times New Roman"/>
          <w:b/>
        </w:rPr>
      </w:pPr>
      <w:r w:rsidRPr="0024635B">
        <w:rPr>
          <w:rFonts w:eastAsia="Times New Roman"/>
          <w:b/>
        </w:rPr>
        <w:t>Where is the evidence showing that Gene Technology is a safe and needed development? (ToR1)</w:t>
      </w:r>
    </w:p>
    <w:p w14:paraId="0E1E026D" w14:textId="77777777" w:rsidR="005F185B" w:rsidRDefault="005F185B" w:rsidP="00852558">
      <w:pPr>
        <w:rPr>
          <w:rFonts w:eastAsia="Times New Roman"/>
        </w:rPr>
      </w:pPr>
    </w:p>
    <w:p w14:paraId="304FCE64" w14:textId="77777777" w:rsidR="00AF0DDC" w:rsidRDefault="00AF0DDC" w:rsidP="00852558">
      <w:pPr>
        <w:rPr>
          <w:rFonts w:eastAsia="Times New Roman"/>
        </w:rPr>
      </w:pPr>
      <w:r>
        <w:rPr>
          <w:rFonts w:eastAsia="Times New Roman"/>
        </w:rPr>
        <w:t xml:space="preserve">Term of Reference 1 aims to make recommendations for existing and future advancements in technology. This assumes that the current actions and future developments are beneficial. Once again there needs to be discussion of this. </w:t>
      </w:r>
    </w:p>
    <w:p w14:paraId="00AD8E0D" w14:textId="77777777" w:rsidR="00AF0DDC" w:rsidRDefault="00AF0DDC" w:rsidP="00852558">
      <w:pPr>
        <w:rPr>
          <w:rFonts w:eastAsia="Times New Roman"/>
        </w:rPr>
      </w:pPr>
    </w:p>
    <w:p w14:paraId="1D2F3349" w14:textId="77777777" w:rsidR="00A3009F" w:rsidRPr="00703BA1" w:rsidRDefault="0028179C" w:rsidP="00703BA1">
      <w:pPr>
        <w:pStyle w:val="ListParagraph"/>
        <w:numPr>
          <w:ilvl w:val="0"/>
          <w:numId w:val="1"/>
        </w:numPr>
        <w:rPr>
          <w:rFonts w:eastAsia="Times New Roman"/>
        </w:rPr>
      </w:pPr>
      <w:r w:rsidRPr="00703BA1">
        <w:rPr>
          <w:rFonts w:eastAsia="Times New Roman"/>
          <w:b/>
        </w:rPr>
        <w:t xml:space="preserve">Precise and predictable </w:t>
      </w:r>
      <w:r w:rsidR="003A1D13" w:rsidRPr="00703BA1">
        <w:rPr>
          <w:rFonts w:eastAsia="Times New Roman"/>
          <w:b/>
        </w:rPr>
        <w:t>genes and GM</w:t>
      </w:r>
      <w:r w:rsidR="00A3009F" w:rsidRPr="00703BA1">
        <w:rPr>
          <w:rFonts w:eastAsia="Times New Roman"/>
          <w:b/>
        </w:rPr>
        <w:t xml:space="preserve"> is </w:t>
      </w:r>
      <w:r w:rsidR="003A1D13" w:rsidRPr="00703BA1">
        <w:rPr>
          <w:rFonts w:eastAsia="Times New Roman"/>
          <w:b/>
        </w:rPr>
        <w:t>a mirage</w:t>
      </w:r>
      <w:r w:rsidR="00A3009F" w:rsidRPr="00703BA1">
        <w:rPr>
          <w:rFonts w:eastAsia="Times New Roman"/>
          <w:b/>
        </w:rPr>
        <w:t>, not science</w:t>
      </w:r>
      <w:r w:rsidR="00A3009F" w:rsidRPr="00703BA1">
        <w:rPr>
          <w:rFonts w:eastAsia="Times New Roman"/>
        </w:rPr>
        <w:t xml:space="preserve">. </w:t>
      </w:r>
    </w:p>
    <w:p w14:paraId="36CF3197" w14:textId="77777777" w:rsidR="00A3009F" w:rsidRDefault="00A3009F" w:rsidP="00A3009F">
      <w:pPr>
        <w:rPr>
          <w:rFonts w:eastAsia="Times New Roman"/>
        </w:rPr>
      </w:pPr>
    </w:p>
    <w:p w14:paraId="45AE4A6E" w14:textId="77777777" w:rsidR="00002556" w:rsidRDefault="00A3009F" w:rsidP="00002556">
      <w:pPr>
        <w:rPr>
          <w:rFonts w:eastAsia="Times New Roman"/>
        </w:rPr>
      </w:pPr>
      <w:r>
        <w:rPr>
          <w:rFonts w:eastAsia="Times New Roman"/>
        </w:rPr>
        <w:t>Companies have patented the essentials of life, namely food and organisms, using now discredi</w:t>
      </w:r>
      <w:r w:rsidR="00B55847">
        <w:rPr>
          <w:rFonts w:eastAsia="Times New Roman"/>
        </w:rPr>
        <w:t>ted assumptions about genes and nucleic acids (DNA and RNA).</w:t>
      </w:r>
      <w:r>
        <w:rPr>
          <w:rFonts w:eastAsia="Times New Roman"/>
        </w:rPr>
        <w:t xml:space="preserve"> DNA was discovered in the 1950s and was heralded as the master molecule. Many people still assume that their DNA is fixed and unchangeable. Recent science has shown that genetic information found in DNA and RNA operates at the level of the cell</w:t>
      </w:r>
      <w:r w:rsidR="00B55847">
        <w:rPr>
          <w:rFonts w:eastAsia="Times New Roman"/>
        </w:rPr>
        <w:t>. The cell</w:t>
      </w:r>
      <w:r w:rsidR="00430284">
        <w:rPr>
          <w:rFonts w:eastAsia="Times New Roman"/>
        </w:rPr>
        <w:t>, not DNA,</w:t>
      </w:r>
      <w:r w:rsidR="00B55847">
        <w:rPr>
          <w:rFonts w:eastAsia="Times New Roman"/>
        </w:rPr>
        <w:t xml:space="preserve"> </w:t>
      </w:r>
      <w:r>
        <w:rPr>
          <w:rFonts w:eastAsia="Times New Roman"/>
        </w:rPr>
        <w:t xml:space="preserve">is the basic unit of life. </w:t>
      </w:r>
      <w:r w:rsidR="00002556">
        <w:rPr>
          <w:rFonts w:eastAsia="Times New Roman"/>
        </w:rPr>
        <w:t>Cells repeatedly carry out many functions, genetically engineering RNA or DNA will have a cascade of secondary effects</w:t>
      </w:r>
      <w:r w:rsidR="00AE02E0">
        <w:rPr>
          <w:rFonts w:eastAsia="Times New Roman"/>
        </w:rPr>
        <w:t xml:space="preserve"> within these cells</w:t>
      </w:r>
      <w:r w:rsidR="00002556">
        <w:rPr>
          <w:rFonts w:eastAsia="Times New Roman"/>
        </w:rPr>
        <w:t xml:space="preserve">. None of these are tested for or evaluated. </w:t>
      </w:r>
    </w:p>
    <w:p w14:paraId="4A6A3494" w14:textId="77777777" w:rsidR="00002556" w:rsidRDefault="00002556" w:rsidP="00A3009F">
      <w:pPr>
        <w:rPr>
          <w:rFonts w:eastAsia="Times New Roman"/>
        </w:rPr>
      </w:pPr>
    </w:p>
    <w:p w14:paraId="676FEAB4" w14:textId="77777777" w:rsidR="00002556" w:rsidRDefault="00AE02E0" w:rsidP="00A3009F">
      <w:pPr>
        <w:rPr>
          <w:rFonts w:eastAsia="Times New Roman"/>
        </w:rPr>
      </w:pPr>
      <w:r>
        <w:rPr>
          <w:rFonts w:eastAsia="Times New Roman"/>
        </w:rPr>
        <w:t xml:space="preserve">Humble </w:t>
      </w:r>
      <w:r w:rsidR="00002556">
        <w:rPr>
          <w:rFonts w:eastAsia="Times New Roman"/>
        </w:rPr>
        <w:t xml:space="preserve">microbes </w:t>
      </w:r>
      <w:r>
        <w:rPr>
          <w:rFonts w:eastAsia="Times New Roman"/>
        </w:rPr>
        <w:t>create earth’s</w:t>
      </w:r>
      <w:r w:rsidR="00002556">
        <w:rPr>
          <w:rFonts w:eastAsia="Times New Roman"/>
        </w:rPr>
        <w:t xml:space="preserve"> climate and make all life on earth possible. We cannot exist without the microbes on and within us</w:t>
      </w:r>
      <w:r>
        <w:rPr>
          <w:rFonts w:eastAsia="Times New Roman"/>
        </w:rPr>
        <w:t xml:space="preserve">. </w:t>
      </w:r>
      <w:r w:rsidR="00002556">
        <w:rPr>
          <w:rFonts w:eastAsia="Times New Roman"/>
        </w:rPr>
        <w:t xml:space="preserve">Genes are not discrete items like </w:t>
      </w:r>
      <w:r w:rsidR="004D331A">
        <w:rPr>
          <w:rFonts w:eastAsia="Times New Roman"/>
        </w:rPr>
        <w:t>Lego</w:t>
      </w:r>
      <w:r w:rsidR="00002556">
        <w:rPr>
          <w:rFonts w:eastAsia="Times New Roman"/>
        </w:rPr>
        <w:t xml:space="preserve"> blocks but work in families</w:t>
      </w:r>
      <w:r w:rsidR="00567DDF">
        <w:rPr>
          <w:rFonts w:eastAsia="Times New Roman"/>
        </w:rPr>
        <w:t xml:space="preserve">. What they make, and who they make it with, depends on the situation. </w:t>
      </w:r>
    </w:p>
    <w:p w14:paraId="4B8BEC88" w14:textId="77777777" w:rsidR="00A3009F" w:rsidRDefault="00430284" w:rsidP="00A3009F">
      <w:pPr>
        <w:rPr>
          <w:rFonts w:eastAsia="Times New Roman"/>
        </w:rPr>
      </w:pPr>
      <w:r>
        <w:rPr>
          <w:rFonts w:eastAsia="Times New Roman"/>
        </w:rPr>
        <w:t>Everything</w:t>
      </w:r>
      <w:r w:rsidR="00A3009F">
        <w:rPr>
          <w:rFonts w:eastAsia="Times New Roman"/>
        </w:rPr>
        <w:t xml:space="preserve"> is interconnected</w:t>
      </w:r>
      <w:r>
        <w:rPr>
          <w:rFonts w:eastAsia="Times New Roman"/>
        </w:rPr>
        <w:t xml:space="preserve"> and iterative</w:t>
      </w:r>
      <w:r w:rsidR="00A3009F">
        <w:rPr>
          <w:rFonts w:eastAsia="Times New Roman"/>
        </w:rPr>
        <w:t xml:space="preserve"> therefore the idea that you can alter a gene or strand of RNA and predict what it will do</w:t>
      </w:r>
      <w:r w:rsidR="004D331A">
        <w:rPr>
          <w:rFonts w:eastAsia="Times New Roman"/>
        </w:rPr>
        <w:t>, and claim it will only do one thing,</w:t>
      </w:r>
      <w:r w:rsidR="00A3009F">
        <w:rPr>
          <w:rFonts w:eastAsia="Times New Roman"/>
        </w:rPr>
        <w:t xml:space="preserve"> is magical thinking. </w:t>
      </w:r>
    </w:p>
    <w:p w14:paraId="51FE01E2" w14:textId="77777777" w:rsidR="00A3009F" w:rsidRDefault="00A3009F" w:rsidP="00A3009F">
      <w:pPr>
        <w:rPr>
          <w:rFonts w:eastAsia="Times New Roman"/>
        </w:rPr>
      </w:pPr>
    </w:p>
    <w:p w14:paraId="189B2B32" w14:textId="77777777" w:rsidR="00A3009F" w:rsidRPr="003A1D13" w:rsidRDefault="00A3009F" w:rsidP="00A3009F">
      <w:pPr>
        <w:rPr>
          <w:rFonts w:eastAsia="Times New Roman"/>
          <w:b/>
        </w:rPr>
      </w:pPr>
    </w:p>
    <w:p w14:paraId="13D4ECD1" w14:textId="77777777" w:rsidR="00A3009F" w:rsidRPr="00703BA1" w:rsidRDefault="003A1D13" w:rsidP="00703BA1">
      <w:pPr>
        <w:pStyle w:val="ListParagraph"/>
        <w:numPr>
          <w:ilvl w:val="0"/>
          <w:numId w:val="1"/>
        </w:numPr>
        <w:rPr>
          <w:rFonts w:eastAsia="Times New Roman"/>
          <w:b/>
        </w:rPr>
      </w:pPr>
      <w:r w:rsidRPr="00703BA1">
        <w:rPr>
          <w:rFonts w:eastAsia="Times New Roman"/>
          <w:b/>
        </w:rPr>
        <w:t>Patents and neoliberalism mean companies avoid transparency and accountability</w:t>
      </w:r>
    </w:p>
    <w:p w14:paraId="6A8DC49F" w14:textId="77777777" w:rsidR="00D318F8" w:rsidRDefault="00D318F8" w:rsidP="00852558">
      <w:pPr>
        <w:rPr>
          <w:rFonts w:eastAsia="Times New Roman"/>
        </w:rPr>
      </w:pPr>
    </w:p>
    <w:p w14:paraId="5BBCF887" w14:textId="77777777" w:rsidR="001F0322" w:rsidRDefault="00AF0DDC" w:rsidP="00852558">
      <w:pPr>
        <w:rPr>
          <w:rFonts w:eastAsia="Times New Roman"/>
        </w:rPr>
      </w:pPr>
      <w:r>
        <w:rPr>
          <w:rFonts w:eastAsia="Times New Roman"/>
        </w:rPr>
        <w:t xml:space="preserve">The development of gene technology is happening in an environment of neo-liberalism. This is an extreme form of capitalism </w:t>
      </w:r>
      <w:r w:rsidR="00FB05CE">
        <w:rPr>
          <w:rFonts w:eastAsia="Times New Roman"/>
        </w:rPr>
        <w:t>created by</w:t>
      </w:r>
      <w:r>
        <w:rPr>
          <w:rFonts w:eastAsia="Times New Roman"/>
        </w:rPr>
        <w:t xml:space="preserve"> deregulation, privatization and globalization.</w:t>
      </w:r>
      <w:r w:rsidR="00FB05CE">
        <w:rPr>
          <w:rFonts w:eastAsia="Times New Roman"/>
        </w:rPr>
        <w:t xml:space="preserve"> In this worldview profit is the aim and p</w:t>
      </w:r>
      <w:r>
        <w:rPr>
          <w:rFonts w:eastAsia="Times New Roman"/>
        </w:rPr>
        <w:t xml:space="preserve">atented technologies that make private profits are seen as the natural </w:t>
      </w:r>
      <w:r w:rsidR="000B234E">
        <w:rPr>
          <w:rFonts w:eastAsia="Times New Roman"/>
        </w:rPr>
        <w:t>focus</w:t>
      </w:r>
      <w:r>
        <w:rPr>
          <w:rFonts w:eastAsia="Times New Roman"/>
        </w:rPr>
        <w:t xml:space="preserve"> of science and society. Multinational corporations have </w:t>
      </w:r>
      <w:r w:rsidR="00812CA2">
        <w:rPr>
          <w:rFonts w:eastAsia="Times New Roman"/>
        </w:rPr>
        <w:t xml:space="preserve">evaded responsibility for their technologies including: avoiding full labelling, avoiding adequate and long term testing of their products, using their influence to spread misinformation and their financial power </w:t>
      </w:r>
      <w:r w:rsidR="001F0322">
        <w:rPr>
          <w:rFonts w:eastAsia="Times New Roman"/>
        </w:rPr>
        <w:t>and avoiding being responsible for the economic, social and health effects of their technology.</w:t>
      </w:r>
    </w:p>
    <w:p w14:paraId="7B973B0A" w14:textId="77777777" w:rsidR="001F0322" w:rsidRDefault="001F0322" w:rsidP="00852558">
      <w:pPr>
        <w:rPr>
          <w:rFonts w:eastAsia="Times New Roman"/>
        </w:rPr>
      </w:pPr>
    </w:p>
    <w:p w14:paraId="73C0F354" w14:textId="77777777" w:rsidR="00A3009F" w:rsidRPr="00703BA1" w:rsidRDefault="00430284" w:rsidP="00703BA1">
      <w:pPr>
        <w:pStyle w:val="ListParagraph"/>
        <w:numPr>
          <w:ilvl w:val="0"/>
          <w:numId w:val="1"/>
        </w:numPr>
        <w:rPr>
          <w:rFonts w:eastAsia="Times New Roman"/>
          <w:b/>
        </w:rPr>
      </w:pPr>
      <w:r w:rsidRPr="00703BA1">
        <w:rPr>
          <w:rFonts w:eastAsia="Times New Roman"/>
          <w:b/>
        </w:rPr>
        <w:t>Results of gene technology</w:t>
      </w:r>
      <w:r w:rsidR="007F58B3" w:rsidRPr="00703BA1">
        <w:rPr>
          <w:rFonts w:eastAsia="Times New Roman"/>
          <w:b/>
        </w:rPr>
        <w:t xml:space="preserve"> are the opposite of what was </w:t>
      </w:r>
      <w:r w:rsidR="00F63BCB">
        <w:rPr>
          <w:rFonts w:eastAsia="Times New Roman"/>
          <w:b/>
        </w:rPr>
        <w:t>promised</w:t>
      </w:r>
    </w:p>
    <w:p w14:paraId="4C43D1BB" w14:textId="77777777" w:rsidR="000B234E" w:rsidRDefault="000B234E" w:rsidP="00A3009F">
      <w:pPr>
        <w:rPr>
          <w:rFonts w:eastAsia="Times New Roman"/>
        </w:rPr>
      </w:pPr>
    </w:p>
    <w:p w14:paraId="60D1C248" w14:textId="77777777" w:rsidR="00A3009F" w:rsidRDefault="00A3009F" w:rsidP="00A3009F">
      <w:pPr>
        <w:rPr>
          <w:rFonts w:eastAsia="Times New Roman"/>
        </w:rPr>
      </w:pPr>
      <w:r>
        <w:rPr>
          <w:rFonts w:eastAsia="Times New Roman"/>
        </w:rPr>
        <w:t xml:space="preserve">What is gene technology supposed to be for? If it is for </w:t>
      </w:r>
      <w:r w:rsidR="00B84FE0">
        <w:rPr>
          <w:rFonts w:eastAsia="Times New Roman"/>
        </w:rPr>
        <w:t>increasing yield</w:t>
      </w:r>
      <w:r>
        <w:rPr>
          <w:rFonts w:eastAsia="Times New Roman"/>
        </w:rPr>
        <w:t>, it has failed as it produces the same or less than non-GM</w:t>
      </w:r>
      <w:r w:rsidR="00B84FE0">
        <w:rPr>
          <w:rStyle w:val="EndnoteReference"/>
          <w:rFonts w:eastAsia="Times New Roman"/>
        </w:rPr>
        <w:endnoteReference w:id="44"/>
      </w:r>
      <w:r>
        <w:rPr>
          <w:rFonts w:eastAsia="Times New Roman"/>
        </w:rPr>
        <w:t xml:space="preserve">. The weed killer </w:t>
      </w:r>
      <w:proofErr w:type="spellStart"/>
      <w:r>
        <w:rPr>
          <w:rFonts w:eastAsia="Times New Roman"/>
        </w:rPr>
        <w:t>dicamba</w:t>
      </w:r>
      <w:proofErr w:type="spellEnd"/>
      <w:r>
        <w:rPr>
          <w:rFonts w:eastAsia="Times New Roman"/>
        </w:rPr>
        <w:t xml:space="preserve">, sprayed on the new GM crops, is drifting and killing or deforming </w:t>
      </w:r>
      <w:proofErr w:type="spellStart"/>
      <w:r>
        <w:rPr>
          <w:rFonts w:eastAsia="Times New Roman"/>
        </w:rPr>
        <w:t>neighbouring</w:t>
      </w:r>
      <w:proofErr w:type="spellEnd"/>
      <w:r>
        <w:rPr>
          <w:rFonts w:eastAsia="Times New Roman"/>
        </w:rPr>
        <w:t xml:space="preserve"> crops in the US</w:t>
      </w:r>
      <w:r w:rsidR="00316406">
        <w:rPr>
          <w:rStyle w:val="EndnoteReference"/>
          <w:rFonts w:eastAsia="Times New Roman"/>
        </w:rPr>
        <w:endnoteReference w:id="45"/>
      </w:r>
      <w:r>
        <w:rPr>
          <w:rFonts w:eastAsia="Times New Roman"/>
        </w:rPr>
        <w:t xml:space="preserve">, farmers affected in this way are not covered by insurance.  </w:t>
      </w:r>
      <w:r w:rsidR="004D331A">
        <w:rPr>
          <w:rFonts w:eastAsia="Times New Roman"/>
        </w:rPr>
        <w:t xml:space="preserve">If it is for enriching farmers, it has failed as it is more expensive. </w:t>
      </w:r>
      <w:r>
        <w:rPr>
          <w:rFonts w:eastAsia="Times New Roman"/>
        </w:rPr>
        <w:t>If it is to reduce pesticide use, it has failed as it has increase</w:t>
      </w:r>
      <w:r w:rsidR="00316406">
        <w:rPr>
          <w:rFonts w:eastAsia="Times New Roman"/>
        </w:rPr>
        <w:t>d</w:t>
      </w:r>
      <w:r>
        <w:rPr>
          <w:rFonts w:eastAsia="Times New Roman"/>
        </w:rPr>
        <w:t xml:space="preserve"> use. If it is to control the food system, it has had partial success as, if all the planned mergers go ahead, only four chemical companies will control almost all commercially traded seed. If it is to sell more herbicide it is a success. </w:t>
      </w:r>
      <w:r w:rsidR="007F58B3">
        <w:rPr>
          <w:rFonts w:eastAsia="Times New Roman"/>
        </w:rPr>
        <w:t xml:space="preserve">If it was to give consumers choice it has failed as it is not labelled and it contaminates non-GM and wild plants. </w:t>
      </w:r>
    </w:p>
    <w:p w14:paraId="6A172BB4" w14:textId="77777777" w:rsidR="00A3009F" w:rsidRDefault="00A3009F" w:rsidP="00A3009F">
      <w:pPr>
        <w:rPr>
          <w:rFonts w:eastAsia="Times New Roman"/>
        </w:rPr>
      </w:pPr>
    </w:p>
    <w:p w14:paraId="15F499A5" w14:textId="77777777" w:rsidR="00A3009F" w:rsidRPr="00703BA1" w:rsidRDefault="007F58B3" w:rsidP="00703BA1">
      <w:pPr>
        <w:pStyle w:val="ListParagraph"/>
        <w:numPr>
          <w:ilvl w:val="0"/>
          <w:numId w:val="1"/>
        </w:numPr>
        <w:rPr>
          <w:rFonts w:eastAsia="Times New Roman"/>
          <w:b/>
        </w:rPr>
      </w:pPr>
      <w:r w:rsidRPr="00703BA1">
        <w:rPr>
          <w:rFonts w:eastAsia="Times New Roman"/>
          <w:b/>
        </w:rPr>
        <w:t>GM crops are dangerous to the climate, biodiversity and health</w:t>
      </w:r>
      <w:r w:rsidR="00703BA1" w:rsidRPr="00703BA1">
        <w:rPr>
          <w:rFonts w:eastAsia="Times New Roman"/>
          <w:b/>
        </w:rPr>
        <w:t xml:space="preserve"> and rely on misinformation</w:t>
      </w:r>
      <w:r w:rsidR="00703BA1">
        <w:rPr>
          <w:rFonts w:eastAsia="Times New Roman"/>
          <w:b/>
        </w:rPr>
        <w:t>, fraud</w:t>
      </w:r>
      <w:r w:rsidR="00703BA1" w:rsidRPr="00703BA1">
        <w:rPr>
          <w:rFonts w:eastAsia="Times New Roman"/>
          <w:b/>
        </w:rPr>
        <w:t xml:space="preserve"> and </w:t>
      </w:r>
      <w:r w:rsidR="00F235A3">
        <w:rPr>
          <w:rFonts w:eastAsia="Times New Roman"/>
          <w:b/>
        </w:rPr>
        <w:t>aggression</w:t>
      </w:r>
    </w:p>
    <w:p w14:paraId="63B70F14" w14:textId="77777777" w:rsidR="00BB3A40" w:rsidRDefault="00BB3A40" w:rsidP="00852558">
      <w:pPr>
        <w:rPr>
          <w:rFonts w:eastAsia="Times New Roman"/>
        </w:rPr>
      </w:pPr>
    </w:p>
    <w:p w14:paraId="00CA5EB1" w14:textId="77777777" w:rsidR="004D331A" w:rsidRDefault="001F0322" w:rsidP="00852558">
      <w:pPr>
        <w:rPr>
          <w:rFonts w:eastAsia="Times New Roman"/>
        </w:rPr>
      </w:pPr>
      <w:r>
        <w:rPr>
          <w:rFonts w:eastAsia="Times New Roman"/>
        </w:rPr>
        <w:t>GM technology is highly dependent on the fossil fuel industry, it is part of the monoculture, global food industry that is bankrupting farmers, producing junk food and ruining the climate. Numerous reports show that we urgently need to move away from this system of farming if we are to surviv</w:t>
      </w:r>
      <w:r w:rsidR="004D331A">
        <w:rPr>
          <w:rFonts w:eastAsia="Times New Roman"/>
        </w:rPr>
        <w:t>e this century as a species</w:t>
      </w:r>
      <w:r w:rsidR="00A5334D">
        <w:rPr>
          <w:rStyle w:val="EndnoteReference"/>
          <w:rFonts w:eastAsia="Times New Roman"/>
        </w:rPr>
        <w:endnoteReference w:id="46"/>
      </w:r>
      <w:r w:rsidR="004D331A">
        <w:rPr>
          <w:rFonts w:eastAsia="Times New Roman"/>
        </w:rPr>
        <w:t>. A recent UN report found that</w:t>
      </w:r>
      <w:r>
        <w:rPr>
          <w:rFonts w:eastAsia="Times New Roman"/>
        </w:rPr>
        <w:t xml:space="preserve"> pesticides used on GM crop</w:t>
      </w:r>
      <w:r w:rsidR="004D331A">
        <w:rPr>
          <w:rFonts w:eastAsia="Times New Roman"/>
        </w:rPr>
        <w:t>s and in industrial farming are</w:t>
      </w:r>
      <w:r>
        <w:rPr>
          <w:rFonts w:eastAsia="Times New Roman"/>
        </w:rPr>
        <w:t xml:space="preserve"> killing 200,000 people a year directly and harming countless more. They are not needed to grow food and they are only co</w:t>
      </w:r>
      <w:r w:rsidR="00F235A3">
        <w:rPr>
          <w:rFonts w:eastAsia="Times New Roman"/>
        </w:rPr>
        <w:t>ntinuing to be used due to the aggressive</w:t>
      </w:r>
      <w:r>
        <w:rPr>
          <w:rFonts w:eastAsia="Times New Roman"/>
        </w:rPr>
        <w:t xml:space="preserve"> tactics of the industry</w:t>
      </w:r>
      <w:r w:rsidR="00F235A3">
        <w:rPr>
          <w:rStyle w:val="EndnoteReference"/>
          <w:rFonts w:eastAsia="Times New Roman"/>
        </w:rPr>
        <w:endnoteReference w:id="47"/>
      </w:r>
      <w:r>
        <w:rPr>
          <w:rFonts w:eastAsia="Times New Roman"/>
        </w:rPr>
        <w:t>.</w:t>
      </w:r>
      <w:r w:rsidR="00703BA1">
        <w:rPr>
          <w:rFonts w:eastAsia="Times New Roman"/>
        </w:rPr>
        <w:t xml:space="preserve"> </w:t>
      </w:r>
    </w:p>
    <w:p w14:paraId="6E9F5968" w14:textId="77777777" w:rsidR="004D331A" w:rsidRDefault="004D331A" w:rsidP="00852558">
      <w:pPr>
        <w:rPr>
          <w:rFonts w:eastAsia="Times New Roman"/>
        </w:rPr>
      </w:pPr>
    </w:p>
    <w:p w14:paraId="7235D1F5" w14:textId="77777777" w:rsidR="004D331A" w:rsidRDefault="00703BA1" w:rsidP="00852558">
      <w:pPr>
        <w:rPr>
          <w:rFonts w:eastAsia="Times New Roman"/>
        </w:rPr>
      </w:pPr>
      <w:r>
        <w:rPr>
          <w:rFonts w:eastAsia="Times New Roman"/>
        </w:rPr>
        <w:t>Glyphosate</w:t>
      </w:r>
      <w:r w:rsidR="004D331A">
        <w:rPr>
          <w:rFonts w:eastAsia="Times New Roman"/>
        </w:rPr>
        <w:t>, the weed killer used on most GM crops,</w:t>
      </w:r>
      <w:r>
        <w:rPr>
          <w:rFonts w:eastAsia="Times New Roman"/>
        </w:rPr>
        <w:t xml:space="preserve"> was approved in 1974 using studies done by the Industrial Bio-Test Laboratory. It was</w:t>
      </w:r>
      <w:r w:rsidR="00E5034C">
        <w:rPr>
          <w:rFonts w:eastAsia="Times New Roman"/>
        </w:rPr>
        <w:t xml:space="preserve"> </w:t>
      </w:r>
      <w:r w:rsidR="004D331A">
        <w:rPr>
          <w:rFonts w:eastAsia="Times New Roman"/>
        </w:rPr>
        <w:t>nicknamed ‘T</w:t>
      </w:r>
      <w:r w:rsidR="00E5034C">
        <w:rPr>
          <w:rFonts w:eastAsia="Times New Roman"/>
        </w:rPr>
        <w:t>he Swamp</w:t>
      </w:r>
      <w:r w:rsidR="004D331A">
        <w:rPr>
          <w:rFonts w:eastAsia="Times New Roman"/>
        </w:rPr>
        <w:t>’</w:t>
      </w:r>
      <w:r>
        <w:rPr>
          <w:rFonts w:eastAsia="Times New Roman"/>
        </w:rPr>
        <w:t xml:space="preserve"> as the animals were so badly treated they died and decomposed in their cages. Scientists swapped dead </w:t>
      </w:r>
      <w:r w:rsidR="00E5034C">
        <w:rPr>
          <w:rFonts w:eastAsia="Times New Roman"/>
        </w:rPr>
        <w:t>a</w:t>
      </w:r>
      <w:r>
        <w:rPr>
          <w:rFonts w:eastAsia="Times New Roman"/>
        </w:rPr>
        <w:t>nimals and</w:t>
      </w:r>
      <w:r w:rsidR="00E5034C">
        <w:rPr>
          <w:rFonts w:eastAsia="Times New Roman"/>
        </w:rPr>
        <w:t xml:space="preserve"> made up data. It was eventually closed due to fraud but none of the chemicals approved, including glyphosate, were required to be retested</w:t>
      </w:r>
      <w:r w:rsidR="0095253B">
        <w:rPr>
          <w:rStyle w:val="EndnoteReference"/>
          <w:rFonts w:eastAsia="Times New Roman"/>
        </w:rPr>
        <w:endnoteReference w:id="48"/>
      </w:r>
      <w:r w:rsidR="00E5034C">
        <w:rPr>
          <w:rFonts w:eastAsia="Times New Roman"/>
        </w:rPr>
        <w:t>.</w:t>
      </w:r>
      <w:r>
        <w:rPr>
          <w:rFonts w:eastAsia="Times New Roman"/>
        </w:rPr>
        <w:t xml:space="preserve"> </w:t>
      </w:r>
      <w:r w:rsidR="00E5034C">
        <w:rPr>
          <w:rFonts w:eastAsia="Times New Roman"/>
        </w:rPr>
        <w:t xml:space="preserve"> </w:t>
      </w:r>
    </w:p>
    <w:p w14:paraId="15C48E08" w14:textId="77777777" w:rsidR="004D331A" w:rsidRDefault="004D331A" w:rsidP="00852558">
      <w:pPr>
        <w:rPr>
          <w:rFonts w:eastAsia="Times New Roman"/>
        </w:rPr>
      </w:pPr>
    </w:p>
    <w:p w14:paraId="30897D48" w14:textId="77777777" w:rsidR="001F0322" w:rsidRDefault="00E5034C" w:rsidP="00852558">
      <w:pPr>
        <w:rPr>
          <w:rFonts w:eastAsia="Times New Roman"/>
        </w:rPr>
      </w:pPr>
      <w:r>
        <w:rPr>
          <w:rFonts w:eastAsia="Times New Roman"/>
        </w:rPr>
        <w:t>Endocrine disruptors, many of which are pesticides,</w:t>
      </w:r>
      <w:r w:rsidR="001F0322">
        <w:rPr>
          <w:rFonts w:eastAsia="Times New Roman"/>
        </w:rPr>
        <w:t xml:space="preserve"> are reducing IQ</w:t>
      </w:r>
      <w:r>
        <w:rPr>
          <w:rFonts w:eastAsia="Times New Roman"/>
        </w:rPr>
        <w:t>, increasing infertility and autism</w:t>
      </w:r>
      <w:r w:rsidR="001F0322">
        <w:rPr>
          <w:rFonts w:eastAsia="Times New Roman"/>
        </w:rPr>
        <w:t xml:space="preserve"> and causing a huge cost burden on the government and private grief to countless families</w:t>
      </w:r>
      <w:r w:rsidR="00F235A3">
        <w:rPr>
          <w:rStyle w:val="EndnoteReference"/>
          <w:rFonts w:eastAsia="Times New Roman"/>
        </w:rPr>
        <w:endnoteReference w:id="49"/>
      </w:r>
      <w:r w:rsidR="001F0322">
        <w:rPr>
          <w:rFonts w:eastAsia="Times New Roman"/>
        </w:rPr>
        <w:t>. This can only continue if policy makers, the government, farmers and the general public continue t</w:t>
      </w:r>
      <w:r w:rsidR="004D331A">
        <w:rPr>
          <w:rFonts w:eastAsia="Times New Roman"/>
        </w:rPr>
        <w:t>o uncritically accept the platitudes of scientists with a vested interest and corporations.</w:t>
      </w:r>
      <w:r w:rsidR="000B234E">
        <w:rPr>
          <w:rFonts w:eastAsia="Times New Roman"/>
        </w:rPr>
        <w:t xml:space="preserve"> </w:t>
      </w:r>
      <w:r w:rsidR="001F0322">
        <w:rPr>
          <w:rFonts w:eastAsia="Times New Roman"/>
        </w:rPr>
        <w:t>To maintain this stance will have catastrophic effects.</w:t>
      </w:r>
    </w:p>
    <w:p w14:paraId="25980BB9" w14:textId="77777777" w:rsidR="001F0322" w:rsidRDefault="001F0322" w:rsidP="00852558">
      <w:pPr>
        <w:rPr>
          <w:rFonts w:eastAsia="Times New Roman"/>
        </w:rPr>
      </w:pPr>
    </w:p>
    <w:p w14:paraId="55068682" w14:textId="77777777" w:rsidR="00AF0DDC" w:rsidRPr="00703BA1" w:rsidRDefault="00703BA1" w:rsidP="00703BA1">
      <w:pPr>
        <w:pStyle w:val="ListParagraph"/>
        <w:numPr>
          <w:ilvl w:val="0"/>
          <w:numId w:val="1"/>
        </w:numPr>
        <w:rPr>
          <w:rFonts w:eastAsia="Times New Roman"/>
          <w:b/>
        </w:rPr>
      </w:pPr>
      <w:r w:rsidRPr="00703BA1">
        <w:rPr>
          <w:rFonts w:eastAsia="Times New Roman"/>
          <w:b/>
        </w:rPr>
        <w:t>Agroecology cools the climate, restores the soil, local economies and feeds people well, where is the Agroecology Act, enabling regulators and research support?</w:t>
      </w:r>
    </w:p>
    <w:p w14:paraId="7662FBF2" w14:textId="77777777" w:rsidR="00AF0DDC" w:rsidRDefault="00AF0DDC" w:rsidP="00852558">
      <w:pPr>
        <w:rPr>
          <w:rFonts w:eastAsia="Times New Roman"/>
        </w:rPr>
      </w:pPr>
    </w:p>
    <w:p w14:paraId="4E686122" w14:textId="77777777" w:rsidR="003E60F3" w:rsidRDefault="00654681" w:rsidP="00852558">
      <w:pPr>
        <w:rPr>
          <w:rFonts w:eastAsia="Times New Roman"/>
        </w:rPr>
      </w:pPr>
      <w:r>
        <w:rPr>
          <w:rFonts w:eastAsia="Times New Roman"/>
        </w:rPr>
        <w:lastRenderedPageBreak/>
        <w:t xml:space="preserve">Agroecology can double </w:t>
      </w:r>
      <w:r w:rsidR="004F3035">
        <w:rPr>
          <w:rFonts w:eastAsia="Times New Roman"/>
        </w:rPr>
        <w:t>yield in the places that need it most while reducing rural poverty and cooling the climate</w:t>
      </w:r>
      <w:r w:rsidR="00F235A3">
        <w:rPr>
          <w:rStyle w:val="EndnoteReference"/>
          <w:rFonts w:eastAsia="Times New Roman"/>
        </w:rPr>
        <w:endnoteReference w:id="50"/>
      </w:r>
      <w:r w:rsidR="004F3035">
        <w:rPr>
          <w:rFonts w:eastAsia="Times New Roman"/>
        </w:rPr>
        <w:t>. Local food systems reduce food insecurity and build community and economies. The world produces more than enough food to feed everyone yet Australia has up to two million food insecure people. Global agribusiness made huge profits during the food crises</w:t>
      </w:r>
      <w:r w:rsidR="0024635B">
        <w:rPr>
          <w:rStyle w:val="EndnoteReference"/>
          <w:rFonts w:eastAsia="Times New Roman"/>
        </w:rPr>
        <w:endnoteReference w:id="51"/>
      </w:r>
      <w:r w:rsidR="004F3035">
        <w:rPr>
          <w:rFonts w:eastAsia="Times New Roman"/>
        </w:rPr>
        <w:t xml:space="preserve">. Global agribusiness is in the business of extracting profits. This is not the same as ensuring a safe, fair, clean, affordable, nutritious food supply for Australia, or anywhere. </w:t>
      </w:r>
    </w:p>
    <w:p w14:paraId="156336B0" w14:textId="77777777" w:rsidR="004F3035" w:rsidRDefault="004F3035" w:rsidP="00852558">
      <w:pPr>
        <w:rPr>
          <w:rFonts w:eastAsia="Times New Roman"/>
        </w:rPr>
      </w:pPr>
    </w:p>
    <w:p w14:paraId="1A35AF8B" w14:textId="77777777" w:rsidR="004F3035" w:rsidRDefault="004F3035" w:rsidP="00852558">
      <w:pPr>
        <w:rPr>
          <w:rFonts w:eastAsia="Times New Roman"/>
        </w:rPr>
      </w:pPr>
      <w:r>
        <w:rPr>
          <w:rFonts w:eastAsia="Times New Roman"/>
        </w:rPr>
        <w:t xml:space="preserve">If the scheme is to protect the health and safety of people and the environment then it needs to look at the nutritional needs of people. Entrenching and expanding food insecurity, malnutrition, poverty for the benefit of corporations must be avoided. </w:t>
      </w:r>
    </w:p>
    <w:p w14:paraId="189C246A" w14:textId="77777777" w:rsidR="0018490C" w:rsidRDefault="0018490C" w:rsidP="00852558">
      <w:pPr>
        <w:rPr>
          <w:rFonts w:eastAsia="Times New Roman"/>
        </w:rPr>
      </w:pPr>
    </w:p>
    <w:p w14:paraId="392DC3D6" w14:textId="77777777" w:rsidR="0018490C" w:rsidRPr="00A3009F" w:rsidRDefault="0018490C" w:rsidP="0018490C">
      <w:pPr>
        <w:rPr>
          <w:rFonts w:eastAsia="Times New Roman"/>
          <w:b/>
          <w:i/>
        </w:rPr>
      </w:pPr>
      <w:r w:rsidRPr="00A3009F">
        <w:rPr>
          <w:rFonts w:eastAsia="Times New Roman"/>
          <w:b/>
          <w:i/>
        </w:rPr>
        <w:t xml:space="preserve">MADGE requests investigation into </w:t>
      </w:r>
      <w:r>
        <w:rPr>
          <w:rFonts w:eastAsia="Times New Roman"/>
          <w:b/>
          <w:i/>
        </w:rPr>
        <w:t>agroecology</w:t>
      </w:r>
      <w:r w:rsidR="00DE034E">
        <w:rPr>
          <w:rFonts w:eastAsia="Times New Roman"/>
          <w:b/>
          <w:i/>
        </w:rPr>
        <w:t xml:space="preserve"> as an alternative to GM</w:t>
      </w:r>
      <w:r w:rsidR="00E12B12">
        <w:rPr>
          <w:rFonts w:eastAsia="Times New Roman"/>
          <w:b/>
          <w:i/>
        </w:rPr>
        <w:t xml:space="preserve"> to </w:t>
      </w:r>
      <w:r w:rsidRPr="00A3009F">
        <w:rPr>
          <w:rFonts w:eastAsia="Times New Roman"/>
          <w:b/>
          <w:i/>
        </w:rPr>
        <w:t xml:space="preserve">ensure the Scheme is carrying out the object of the Gene Technology </w:t>
      </w:r>
      <w:r w:rsidR="00E12B12">
        <w:rPr>
          <w:rFonts w:eastAsia="Times New Roman"/>
          <w:b/>
          <w:i/>
        </w:rPr>
        <w:t>Act</w:t>
      </w:r>
      <w:r w:rsidRPr="00A3009F">
        <w:rPr>
          <w:rFonts w:eastAsia="Times New Roman"/>
          <w:b/>
          <w:i/>
        </w:rPr>
        <w:t>.</w:t>
      </w:r>
    </w:p>
    <w:p w14:paraId="2BBEAD9A" w14:textId="77777777" w:rsidR="0018490C" w:rsidRDefault="0018490C" w:rsidP="00852558">
      <w:pPr>
        <w:rPr>
          <w:rFonts w:eastAsia="Times New Roman"/>
        </w:rPr>
      </w:pPr>
    </w:p>
    <w:p w14:paraId="4D16C403" w14:textId="77777777" w:rsidR="004F3035" w:rsidRDefault="004F3035" w:rsidP="00852558">
      <w:pPr>
        <w:rPr>
          <w:rFonts w:eastAsia="Times New Roman"/>
        </w:rPr>
      </w:pPr>
    </w:p>
    <w:p w14:paraId="7D6A8379" w14:textId="77777777" w:rsidR="004F3035" w:rsidRPr="00F63BCB" w:rsidRDefault="004F3035" w:rsidP="00F63BCB">
      <w:pPr>
        <w:pStyle w:val="ListParagraph"/>
        <w:numPr>
          <w:ilvl w:val="0"/>
          <w:numId w:val="5"/>
        </w:numPr>
        <w:rPr>
          <w:rFonts w:eastAsia="Times New Roman"/>
          <w:b/>
        </w:rPr>
      </w:pPr>
      <w:r w:rsidRPr="00F63BCB">
        <w:rPr>
          <w:rFonts w:eastAsia="Times New Roman"/>
          <w:b/>
        </w:rPr>
        <w:t>Transparency and accountability must be legislated into the Scheme. (ToR3)</w:t>
      </w:r>
    </w:p>
    <w:p w14:paraId="7A42B7BC" w14:textId="77777777" w:rsidR="00E12B12" w:rsidRDefault="00E12B12" w:rsidP="00852558">
      <w:pPr>
        <w:rPr>
          <w:rFonts w:eastAsia="Times New Roman"/>
          <w:b/>
        </w:rPr>
      </w:pPr>
    </w:p>
    <w:p w14:paraId="6C8F8E05" w14:textId="77777777" w:rsidR="000135F1" w:rsidRDefault="000135F1" w:rsidP="000135F1">
      <w:pPr>
        <w:pStyle w:val="ListParagraph"/>
        <w:numPr>
          <w:ilvl w:val="0"/>
          <w:numId w:val="1"/>
        </w:numPr>
        <w:rPr>
          <w:rFonts w:eastAsia="Times New Roman"/>
          <w:b/>
        </w:rPr>
      </w:pPr>
      <w:r>
        <w:rPr>
          <w:rFonts w:eastAsia="Times New Roman"/>
          <w:b/>
        </w:rPr>
        <w:t>The definition of GM must be left as it is so it captures all the new GM techniques.</w:t>
      </w:r>
    </w:p>
    <w:p w14:paraId="5A485737" w14:textId="77777777" w:rsidR="000B234E" w:rsidRDefault="000B234E" w:rsidP="000135F1">
      <w:pPr>
        <w:rPr>
          <w:rFonts w:eastAsia="Times New Roman"/>
        </w:rPr>
      </w:pPr>
    </w:p>
    <w:p w14:paraId="2446CD7F" w14:textId="77777777" w:rsidR="000135F1" w:rsidRPr="000135F1" w:rsidRDefault="000135F1" w:rsidP="000135F1">
      <w:pPr>
        <w:rPr>
          <w:rFonts w:eastAsia="Times New Roman"/>
        </w:rPr>
      </w:pPr>
      <w:r>
        <w:rPr>
          <w:rFonts w:eastAsia="Times New Roman"/>
        </w:rPr>
        <w:t xml:space="preserve">The Gene Technology Act has a deliberately broad definition of GM so that all new techniques are covered, and so regulated. </w:t>
      </w:r>
      <w:r w:rsidR="00E12B12">
        <w:rPr>
          <w:rFonts w:eastAsia="Times New Roman"/>
        </w:rPr>
        <w:t>All associated regulatory bodies must use the GTA definition of GM.</w:t>
      </w:r>
    </w:p>
    <w:p w14:paraId="4B4645EC" w14:textId="77777777" w:rsidR="00C26082" w:rsidRDefault="00C26082" w:rsidP="00852558">
      <w:pPr>
        <w:rPr>
          <w:rFonts w:eastAsia="Times New Roman"/>
          <w:b/>
        </w:rPr>
      </w:pPr>
    </w:p>
    <w:p w14:paraId="61F53ED5" w14:textId="77777777" w:rsidR="004F3035" w:rsidRPr="007F6F64" w:rsidRDefault="007F6F64" w:rsidP="007F6F64">
      <w:pPr>
        <w:pStyle w:val="ListParagraph"/>
        <w:numPr>
          <w:ilvl w:val="0"/>
          <w:numId w:val="1"/>
        </w:numPr>
        <w:jc w:val="both"/>
        <w:rPr>
          <w:rFonts w:eastAsia="Times New Roman"/>
          <w:b/>
        </w:rPr>
      </w:pPr>
      <w:r w:rsidRPr="007F6F64">
        <w:rPr>
          <w:rFonts w:eastAsia="Times New Roman"/>
          <w:b/>
        </w:rPr>
        <w:t xml:space="preserve">Transfer of power from the commons to the private realm </w:t>
      </w:r>
    </w:p>
    <w:p w14:paraId="187851E4" w14:textId="77777777" w:rsidR="00C31E2F" w:rsidRDefault="00C31E2F" w:rsidP="00852558">
      <w:pPr>
        <w:rPr>
          <w:rFonts w:eastAsia="Times New Roman"/>
        </w:rPr>
      </w:pPr>
    </w:p>
    <w:p w14:paraId="5AEA4981" w14:textId="77777777" w:rsidR="004F3035" w:rsidRDefault="004F3035" w:rsidP="00852558">
      <w:pPr>
        <w:rPr>
          <w:rFonts w:eastAsia="Times New Roman"/>
        </w:rPr>
      </w:pPr>
      <w:r>
        <w:rPr>
          <w:rFonts w:eastAsia="Times New Roman"/>
        </w:rPr>
        <w:t>The creation of the National Gene Technology Regulatory Scheme allows the GM industry to operate in Australia.</w:t>
      </w:r>
      <w:r w:rsidR="00054BDA">
        <w:rPr>
          <w:rFonts w:eastAsia="Times New Roman"/>
        </w:rPr>
        <w:t xml:space="preserve"> It decides on the responsibili</w:t>
      </w:r>
      <w:r>
        <w:rPr>
          <w:rFonts w:eastAsia="Times New Roman"/>
        </w:rPr>
        <w:t>t</w:t>
      </w:r>
      <w:r w:rsidR="00054BDA">
        <w:rPr>
          <w:rFonts w:eastAsia="Times New Roman"/>
        </w:rPr>
        <w:t xml:space="preserve">ies </w:t>
      </w:r>
      <w:r w:rsidR="00C26082">
        <w:rPr>
          <w:rFonts w:eastAsia="Times New Roman"/>
        </w:rPr>
        <w:t xml:space="preserve">of </w:t>
      </w:r>
      <w:r w:rsidR="00054BDA">
        <w:rPr>
          <w:rFonts w:eastAsia="Times New Roman"/>
        </w:rPr>
        <w:t>and rewards</w:t>
      </w:r>
      <w:r w:rsidR="00C26082">
        <w:rPr>
          <w:rFonts w:eastAsia="Times New Roman"/>
        </w:rPr>
        <w:t xml:space="preserve"> to</w:t>
      </w:r>
      <w:r>
        <w:rPr>
          <w:rFonts w:eastAsia="Times New Roman"/>
        </w:rPr>
        <w:t xml:space="preserve"> the corporations, scientists</w:t>
      </w:r>
      <w:r w:rsidR="00054BDA">
        <w:rPr>
          <w:rFonts w:eastAsia="Times New Roman"/>
        </w:rPr>
        <w:t>, research bodies regulators</w:t>
      </w:r>
      <w:r>
        <w:rPr>
          <w:rFonts w:eastAsia="Times New Roman"/>
        </w:rPr>
        <w:t xml:space="preserve"> and gove</w:t>
      </w:r>
      <w:r w:rsidR="00054BDA">
        <w:rPr>
          <w:rFonts w:eastAsia="Times New Roman"/>
        </w:rPr>
        <w:t>rnments involved with GM. It has also put liabilities onto the general public</w:t>
      </w:r>
      <w:r w:rsidR="00CF2F21">
        <w:rPr>
          <w:rFonts w:eastAsia="Times New Roman"/>
        </w:rPr>
        <w:t>, farmers, food companies and all future generations</w:t>
      </w:r>
      <w:r w:rsidR="00054BDA">
        <w:rPr>
          <w:rFonts w:eastAsia="Times New Roman"/>
        </w:rPr>
        <w:t xml:space="preserve"> without their full understanding, agreement or assent. It has allowed the genetics of plants, animals and microbes to be permanently and irreversibly altered. It has resulted in a vast transfer of power from</w:t>
      </w:r>
      <w:r w:rsidR="00CF2F21">
        <w:rPr>
          <w:rFonts w:eastAsia="Times New Roman"/>
        </w:rPr>
        <w:t xml:space="preserve"> the common realm to that of corporations, governments and scientists. </w:t>
      </w:r>
      <w:r w:rsidR="00054BDA">
        <w:rPr>
          <w:rFonts w:eastAsia="Times New Roman"/>
        </w:rPr>
        <w:t xml:space="preserve"> </w:t>
      </w:r>
    </w:p>
    <w:p w14:paraId="6912C41C" w14:textId="77777777" w:rsidR="00C26082" w:rsidRDefault="00C26082" w:rsidP="00852558">
      <w:pPr>
        <w:rPr>
          <w:rFonts w:eastAsia="Times New Roman"/>
        </w:rPr>
      </w:pPr>
    </w:p>
    <w:p w14:paraId="0FFA55BE" w14:textId="77777777" w:rsidR="00C26082" w:rsidRPr="00C26082" w:rsidRDefault="00C26082" w:rsidP="00C26082">
      <w:pPr>
        <w:pStyle w:val="ListParagraph"/>
        <w:numPr>
          <w:ilvl w:val="0"/>
          <w:numId w:val="1"/>
        </w:numPr>
        <w:rPr>
          <w:rFonts w:eastAsia="Times New Roman"/>
          <w:b/>
        </w:rPr>
      </w:pPr>
      <w:r w:rsidRPr="00C26082">
        <w:rPr>
          <w:rFonts w:eastAsia="Times New Roman"/>
          <w:b/>
        </w:rPr>
        <w:t>Legislation to protect the</w:t>
      </w:r>
      <w:r>
        <w:rPr>
          <w:rFonts w:eastAsia="Times New Roman"/>
          <w:b/>
        </w:rPr>
        <w:t xml:space="preserve"> health and safety of people and the environment must be part of the S</w:t>
      </w:r>
      <w:r w:rsidRPr="00C26082">
        <w:rPr>
          <w:rFonts w:eastAsia="Times New Roman"/>
          <w:b/>
        </w:rPr>
        <w:t>cheme.</w:t>
      </w:r>
    </w:p>
    <w:p w14:paraId="11B81F43" w14:textId="77777777" w:rsidR="00C31E2F" w:rsidRDefault="00C31E2F" w:rsidP="00852558">
      <w:pPr>
        <w:rPr>
          <w:rFonts w:eastAsia="Times New Roman"/>
        </w:rPr>
      </w:pPr>
    </w:p>
    <w:p w14:paraId="5F93FA85" w14:textId="77777777" w:rsidR="007F6F64" w:rsidRDefault="00C26082" w:rsidP="00852558">
      <w:pPr>
        <w:rPr>
          <w:rStyle w:val="Hyperlink"/>
          <w:rFonts w:eastAsia="Times New Roman"/>
        </w:rPr>
      </w:pPr>
      <w:r>
        <w:rPr>
          <w:rFonts w:eastAsia="Times New Roman"/>
        </w:rPr>
        <w:t xml:space="preserve">Legislation for the ‘needs of the Scheme’ must be in accordance with the object of the Act, namely the protection of human and environmental health and safety. The new GM techniques like CRISPR can be used repeatedly with potentially alarming results, for example </w:t>
      </w:r>
      <w:r w:rsidR="00E12B12">
        <w:rPr>
          <w:rFonts w:eastAsia="Times New Roman"/>
        </w:rPr>
        <w:t>a bacterium</w:t>
      </w:r>
      <w:r>
        <w:rPr>
          <w:rFonts w:eastAsia="Times New Roman"/>
        </w:rPr>
        <w:t xml:space="preserve"> could be repeatedly altered until it becomes a</w:t>
      </w:r>
      <w:r w:rsidR="000135F1">
        <w:rPr>
          <w:rFonts w:eastAsia="Times New Roman"/>
        </w:rPr>
        <w:t>n</w:t>
      </w:r>
      <w:r w:rsidR="00E12B12">
        <w:rPr>
          <w:rFonts w:eastAsia="Times New Roman"/>
        </w:rPr>
        <w:t xml:space="preserve"> anthrax bacterium</w:t>
      </w:r>
      <w:r>
        <w:rPr>
          <w:rFonts w:eastAsia="Times New Roman"/>
        </w:rPr>
        <w:t>. The US</w:t>
      </w:r>
      <w:r w:rsidR="000135F1">
        <w:rPr>
          <w:rFonts w:eastAsia="Times New Roman"/>
        </w:rPr>
        <w:t xml:space="preserve"> intelligence community annual worldwide threat assessment report found CRISPR to be a potential weapon of mass destruction</w:t>
      </w:r>
      <w:r w:rsidR="0024635B">
        <w:rPr>
          <w:rStyle w:val="EndnoteReference"/>
          <w:rFonts w:eastAsia="Times New Roman"/>
        </w:rPr>
        <w:endnoteReference w:id="52"/>
      </w:r>
      <w:r w:rsidR="000135F1">
        <w:rPr>
          <w:rFonts w:eastAsia="Times New Roman"/>
        </w:rPr>
        <w:t xml:space="preserve">. </w:t>
      </w:r>
    </w:p>
    <w:p w14:paraId="4AFEAE76" w14:textId="77777777" w:rsidR="000B234E" w:rsidRPr="000B234E" w:rsidRDefault="000B234E" w:rsidP="000B234E">
      <w:pPr>
        <w:pStyle w:val="ListParagraph"/>
        <w:rPr>
          <w:rFonts w:eastAsia="Times New Roman"/>
        </w:rPr>
      </w:pPr>
    </w:p>
    <w:p w14:paraId="2777BF28" w14:textId="77777777" w:rsidR="000B234E" w:rsidRPr="000B234E" w:rsidRDefault="000B234E" w:rsidP="000B234E">
      <w:pPr>
        <w:pStyle w:val="ListParagraph"/>
        <w:numPr>
          <w:ilvl w:val="0"/>
          <w:numId w:val="1"/>
        </w:numPr>
        <w:rPr>
          <w:rFonts w:eastAsia="Times New Roman"/>
        </w:rPr>
      </w:pPr>
      <w:r>
        <w:rPr>
          <w:rFonts w:eastAsia="Times New Roman"/>
          <w:b/>
        </w:rPr>
        <w:t xml:space="preserve">Legislation for compensating harm must be </w:t>
      </w:r>
      <w:r w:rsidR="00C15A7C">
        <w:rPr>
          <w:rFonts w:eastAsia="Times New Roman"/>
          <w:b/>
        </w:rPr>
        <w:t>created</w:t>
      </w:r>
      <w:r w:rsidR="0024635B">
        <w:rPr>
          <w:rFonts w:eastAsia="Times New Roman"/>
          <w:b/>
        </w:rPr>
        <w:t xml:space="preserve"> and the abilit</w:t>
      </w:r>
      <w:r w:rsidR="00C15A7C">
        <w:rPr>
          <w:rFonts w:eastAsia="Times New Roman"/>
          <w:b/>
        </w:rPr>
        <w:t>y to stop technology must exist</w:t>
      </w:r>
    </w:p>
    <w:p w14:paraId="37ED36A7" w14:textId="77777777" w:rsidR="000B234E" w:rsidRDefault="000B234E" w:rsidP="000B234E">
      <w:pPr>
        <w:rPr>
          <w:rFonts w:eastAsia="Times New Roman"/>
        </w:rPr>
      </w:pPr>
    </w:p>
    <w:p w14:paraId="22566555" w14:textId="77777777" w:rsidR="000B234E" w:rsidRPr="000B234E" w:rsidRDefault="000B234E" w:rsidP="000B234E">
      <w:pPr>
        <w:rPr>
          <w:rFonts w:eastAsia="Times New Roman"/>
        </w:rPr>
      </w:pPr>
      <w:r>
        <w:rPr>
          <w:rFonts w:eastAsia="Times New Roman"/>
        </w:rPr>
        <w:t xml:space="preserve">The NGTRS creates benefits for the GM industry and scientists by allowing them to use gene technology. There are no proven benefits for anyone else therefore the public must have a mechanism for being compensated for harm done. It must be noted that adequate </w:t>
      </w:r>
      <w:r>
        <w:rPr>
          <w:rFonts w:eastAsia="Times New Roman"/>
        </w:rPr>
        <w:lastRenderedPageBreak/>
        <w:t>compensation for destroying the biosphere, as outlined below, is hard to envisage therefore the ability to stop the use of technology must be a possibility.</w:t>
      </w:r>
    </w:p>
    <w:p w14:paraId="677A3E5A" w14:textId="77777777" w:rsidR="00E12B12" w:rsidRPr="00E12B12" w:rsidRDefault="00E12B12" w:rsidP="00852558">
      <w:pPr>
        <w:rPr>
          <w:rFonts w:eastAsia="Times New Roman"/>
          <w:b/>
        </w:rPr>
      </w:pPr>
    </w:p>
    <w:p w14:paraId="57B6DFAE" w14:textId="77777777" w:rsidR="00E12B12" w:rsidRPr="00E12B12" w:rsidRDefault="00C15A7C" w:rsidP="00E12B12">
      <w:pPr>
        <w:pStyle w:val="ListParagraph"/>
        <w:numPr>
          <w:ilvl w:val="0"/>
          <w:numId w:val="1"/>
        </w:numPr>
        <w:rPr>
          <w:rFonts w:eastAsia="Times New Roman"/>
          <w:b/>
        </w:rPr>
      </w:pPr>
      <w:r>
        <w:rPr>
          <w:rFonts w:eastAsia="Times New Roman"/>
          <w:b/>
        </w:rPr>
        <w:t>Recognition that this is</w:t>
      </w:r>
      <w:r w:rsidR="00E12B12" w:rsidRPr="00E12B12">
        <w:rPr>
          <w:rFonts w:eastAsia="Times New Roman"/>
          <w:b/>
        </w:rPr>
        <w:t xml:space="preserve"> life altering, and possibly planet destroying, technology</w:t>
      </w:r>
    </w:p>
    <w:p w14:paraId="1DB00003" w14:textId="77777777" w:rsidR="000135F1" w:rsidRDefault="000135F1" w:rsidP="00852558">
      <w:pPr>
        <w:rPr>
          <w:rFonts w:eastAsia="Times New Roman"/>
        </w:rPr>
      </w:pPr>
    </w:p>
    <w:p w14:paraId="03FD38DA" w14:textId="77777777" w:rsidR="00E12B12" w:rsidRDefault="00E12B12" w:rsidP="00852558">
      <w:pPr>
        <w:rPr>
          <w:rFonts w:eastAsia="Times New Roman"/>
        </w:rPr>
      </w:pPr>
      <w:r>
        <w:rPr>
          <w:rFonts w:eastAsia="Times New Roman"/>
        </w:rPr>
        <w:t xml:space="preserve">GM is not just another widget that can be removed from sale if found to be faulty or superseded. It is altering the basis of life. </w:t>
      </w:r>
      <w:r w:rsidR="00C31E2F">
        <w:rPr>
          <w:rFonts w:eastAsia="Times New Roman"/>
        </w:rPr>
        <w:t xml:space="preserve">It is </w:t>
      </w:r>
      <w:r>
        <w:rPr>
          <w:rFonts w:eastAsia="Times New Roman"/>
        </w:rPr>
        <w:t>living, contaminating, self-replicating, permanently changing life form</w:t>
      </w:r>
      <w:r w:rsidR="00C31E2F">
        <w:rPr>
          <w:rFonts w:eastAsia="Times New Roman"/>
        </w:rPr>
        <w:t>s</w:t>
      </w:r>
      <w:r>
        <w:rPr>
          <w:rFonts w:eastAsia="Times New Roman"/>
        </w:rPr>
        <w:t xml:space="preserve"> that has not evolved with the biosphere and yet </w:t>
      </w:r>
      <w:r w:rsidR="00C31E2F">
        <w:rPr>
          <w:rFonts w:eastAsia="Times New Roman"/>
        </w:rPr>
        <w:t xml:space="preserve">have been set loose as </w:t>
      </w:r>
      <w:r>
        <w:rPr>
          <w:rFonts w:eastAsia="Times New Roman"/>
        </w:rPr>
        <w:t>contaminating agent</w:t>
      </w:r>
      <w:r w:rsidR="00C31E2F">
        <w:rPr>
          <w:rFonts w:eastAsia="Times New Roman"/>
        </w:rPr>
        <w:t>s</w:t>
      </w:r>
      <w:r>
        <w:rPr>
          <w:rFonts w:eastAsia="Times New Roman"/>
        </w:rPr>
        <w:t xml:space="preserve"> forever. </w:t>
      </w:r>
      <w:r w:rsidR="00C31E2F">
        <w:rPr>
          <w:rFonts w:eastAsia="Times New Roman"/>
        </w:rPr>
        <w:t>GM constructs are interacting with</w:t>
      </w:r>
      <w:r w:rsidR="000B234E">
        <w:rPr>
          <w:rFonts w:eastAsia="Times New Roman"/>
        </w:rPr>
        <w:t>,</w:t>
      </w:r>
      <w:r w:rsidR="00C31E2F">
        <w:rPr>
          <w:rFonts w:eastAsia="Times New Roman"/>
        </w:rPr>
        <w:t xml:space="preserve"> and contaminating</w:t>
      </w:r>
      <w:r w:rsidR="000B234E">
        <w:rPr>
          <w:rFonts w:eastAsia="Times New Roman"/>
        </w:rPr>
        <w:t>,</w:t>
      </w:r>
      <w:r w:rsidR="00C31E2F">
        <w:rPr>
          <w:rFonts w:eastAsia="Times New Roman"/>
        </w:rPr>
        <w:t xml:space="preserve"> the bacteria, fungi, plants and animals that support us. There must be billions of horizontal GM gene transfers going on every day in fields, animal and human guts all over the planet. No studies can predict where this will lead. </w:t>
      </w:r>
      <w:r>
        <w:rPr>
          <w:rFonts w:eastAsia="Times New Roman"/>
        </w:rPr>
        <w:t xml:space="preserve">This is extreme recklessness. </w:t>
      </w:r>
    </w:p>
    <w:p w14:paraId="247ABACB" w14:textId="77777777" w:rsidR="00C31E2F" w:rsidRDefault="00C31E2F" w:rsidP="00852558">
      <w:pPr>
        <w:rPr>
          <w:rFonts w:eastAsia="Times New Roman"/>
        </w:rPr>
      </w:pPr>
    </w:p>
    <w:p w14:paraId="135CCF0C" w14:textId="77777777" w:rsidR="00E12B12" w:rsidRPr="00C31E2F" w:rsidRDefault="00C31E2F" w:rsidP="00C31E2F">
      <w:pPr>
        <w:pStyle w:val="ListParagraph"/>
        <w:numPr>
          <w:ilvl w:val="0"/>
          <w:numId w:val="1"/>
        </w:numPr>
        <w:rPr>
          <w:rFonts w:eastAsia="Times New Roman"/>
          <w:b/>
        </w:rPr>
      </w:pPr>
      <w:r w:rsidRPr="00C31E2F">
        <w:rPr>
          <w:rFonts w:eastAsia="Times New Roman"/>
          <w:b/>
        </w:rPr>
        <w:t>We need to put people’s needs first.</w:t>
      </w:r>
    </w:p>
    <w:p w14:paraId="6A7FB5E8" w14:textId="77777777" w:rsidR="007F6F64" w:rsidRPr="004F3035" w:rsidRDefault="00E12B12" w:rsidP="00852558">
      <w:pPr>
        <w:rPr>
          <w:rFonts w:eastAsia="Times New Roman"/>
        </w:rPr>
      </w:pPr>
      <w:r>
        <w:rPr>
          <w:rFonts w:eastAsia="Times New Roman"/>
        </w:rPr>
        <w:t>The justification for GM often evaporates when the problem to be solved is reframed. For example, people do not need GM high vitamin A rice (which is still in development and</w:t>
      </w:r>
      <w:r w:rsidR="000B234E">
        <w:rPr>
          <w:rFonts w:eastAsia="Times New Roman"/>
        </w:rPr>
        <w:t xml:space="preserve"> is</w:t>
      </w:r>
      <w:r>
        <w:rPr>
          <w:rFonts w:eastAsia="Times New Roman"/>
        </w:rPr>
        <w:t xml:space="preserve"> not proven to work) but poverty reduction and a varied diet. This is a political and economic issue, not a lack of GM breeding. GM is a reductionist mindset that encourages dangerous dreams of omnipotence while blinding everyone to the human </w:t>
      </w:r>
      <w:r w:rsidR="000B234E">
        <w:rPr>
          <w:rFonts w:eastAsia="Times New Roman"/>
        </w:rPr>
        <w:t>failings that</w:t>
      </w:r>
      <w:r w:rsidR="0095253B">
        <w:rPr>
          <w:rFonts w:eastAsia="Times New Roman"/>
        </w:rPr>
        <w:t xml:space="preserve"> lead to despe</w:t>
      </w:r>
      <w:r w:rsidR="000B234E">
        <w:rPr>
          <w:rFonts w:eastAsia="Times New Roman"/>
        </w:rPr>
        <w:t>rate conditions for many people around the world and in Australia.</w:t>
      </w:r>
      <w:r>
        <w:rPr>
          <w:rFonts w:eastAsia="Times New Roman"/>
        </w:rPr>
        <w:t xml:space="preserve">  </w:t>
      </w:r>
    </w:p>
    <w:p w14:paraId="4072681D" w14:textId="77777777" w:rsidR="000E069F" w:rsidRDefault="000E069F" w:rsidP="000E069F">
      <w:pPr>
        <w:rPr>
          <w:rFonts w:eastAsia="Times New Roman"/>
          <w:b/>
          <w:i/>
        </w:rPr>
      </w:pPr>
    </w:p>
    <w:p w14:paraId="0010EA6B" w14:textId="77777777" w:rsidR="000E069F" w:rsidRPr="00961CF4" w:rsidRDefault="000E069F" w:rsidP="000E069F">
      <w:pPr>
        <w:rPr>
          <w:rFonts w:eastAsia="Times New Roman"/>
          <w:b/>
        </w:rPr>
      </w:pPr>
      <w:r w:rsidRPr="00A3009F">
        <w:rPr>
          <w:rFonts w:eastAsia="Times New Roman"/>
          <w:b/>
          <w:i/>
        </w:rPr>
        <w:t>MADGE requests</w:t>
      </w:r>
      <w:r>
        <w:rPr>
          <w:rFonts w:eastAsia="Times New Roman"/>
          <w:b/>
          <w:i/>
        </w:rPr>
        <w:t xml:space="preserve"> that the legislative requirements ensure that the health and safety of people and the environment are ensured. We request that adequate compensation is provided for and that a veto on technologies is available and a viable alternative. </w:t>
      </w:r>
    </w:p>
    <w:p w14:paraId="23FDC218" w14:textId="77777777" w:rsidR="004F3035" w:rsidRDefault="004F3035" w:rsidP="00852558">
      <w:pPr>
        <w:rPr>
          <w:rFonts w:eastAsia="Times New Roman"/>
        </w:rPr>
      </w:pPr>
    </w:p>
    <w:p w14:paraId="590BE78A" w14:textId="77777777" w:rsidR="004F3035" w:rsidRPr="00C15A7C" w:rsidRDefault="00C31E2F" w:rsidP="00C15A7C">
      <w:pPr>
        <w:pStyle w:val="ListParagraph"/>
        <w:numPr>
          <w:ilvl w:val="0"/>
          <w:numId w:val="5"/>
        </w:numPr>
        <w:rPr>
          <w:rFonts w:eastAsia="Times New Roman"/>
          <w:b/>
        </w:rPr>
      </w:pPr>
      <w:r w:rsidRPr="00C15A7C">
        <w:rPr>
          <w:rFonts w:eastAsia="Times New Roman"/>
          <w:b/>
        </w:rPr>
        <w:t>Funding arrangements</w:t>
      </w:r>
      <w:r w:rsidR="000E069F" w:rsidRPr="00C15A7C">
        <w:rPr>
          <w:rFonts w:eastAsia="Times New Roman"/>
          <w:b/>
        </w:rPr>
        <w:t xml:space="preserve"> must ensure the protection of people’s health and safety and that of the environment.</w:t>
      </w:r>
      <w:r w:rsidR="000423D2" w:rsidRPr="00C15A7C">
        <w:rPr>
          <w:rFonts w:eastAsia="Times New Roman"/>
          <w:b/>
        </w:rPr>
        <w:t xml:space="preserve"> (ToR4)</w:t>
      </w:r>
    </w:p>
    <w:p w14:paraId="38BE71EC" w14:textId="77777777" w:rsidR="000423D2" w:rsidRDefault="000423D2" w:rsidP="00852558">
      <w:pPr>
        <w:rPr>
          <w:rFonts w:eastAsia="Times New Roman"/>
          <w:b/>
        </w:rPr>
      </w:pPr>
    </w:p>
    <w:p w14:paraId="7D254DF0" w14:textId="77777777" w:rsidR="000423D2" w:rsidRDefault="000423D2" w:rsidP="000423D2">
      <w:pPr>
        <w:pStyle w:val="ListParagraph"/>
        <w:numPr>
          <w:ilvl w:val="0"/>
          <w:numId w:val="1"/>
        </w:numPr>
        <w:rPr>
          <w:rFonts w:eastAsia="Times New Roman"/>
          <w:b/>
        </w:rPr>
      </w:pPr>
      <w:r>
        <w:rPr>
          <w:rFonts w:eastAsia="Times New Roman"/>
          <w:b/>
        </w:rPr>
        <w:t>People have a right to participate in their health and safety and that of their world</w:t>
      </w:r>
    </w:p>
    <w:p w14:paraId="1B2BDCE9" w14:textId="77777777" w:rsidR="000423D2" w:rsidRDefault="000423D2" w:rsidP="000423D2">
      <w:pPr>
        <w:rPr>
          <w:rFonts w:eastAsia="Times New Roman"/>
          <w:b/>
        </w:rPr>
      </w:pPr>
    </w:p>
    <w:p w14:paraId="7CC69FB2" w14:textId="77777777" w:rsidR="000423D2" w:rsidRDefault="000423D2" w:rsidP="008327D7">
      <w:pPr>
        <w:rPr>
          <w:rFonts w:eastAsia="Times New Roman"/>
        </w:rPr>
      </w:pPr>
      <w:r>
        <w:rPr>
          <w:rFonts w:eastAsia="Times New Roman"/>
        </w:rPr>
        <w:t xml:space="preserve">It is anti-democratic, paternalistic and opaque to make decisions that will affect people’s health and safety and that of the biosphere without their participation. The discussion and implementation of genetic technology has occurred with a distain for critics, whether scientists or not. </w:t>
      </w:r>
      <w:r w:rsidRPr="008327D7">
        <w:rPr>
          <w:rFonts w:eastAsia="Times New Roman"/>
        </w:rPr>
        <w:t>Funding arrangements must mean more that funding committees and regulators whose interaction with the public is minimal</w:t>
      </w:r>
      <w:r w:rsidR="008327D7">
        <w:rPr>
          <w:rFonts w:eastAsia="Times New Roman"/>
        </w:rPr>
        <w:t xml:space="preserve">. When the public and scientists do submit their comments, they are routinely ignored or dismissed. </w:t>
      </w:r>
    </w:p>
    <w:p w14:paraId="6AE973AF" w14:textId="77777777" w:rsidR="008327D7" w:rsidRDefault="008327D7" w:rsidP="008327D7">
      <w:pPr>
        <w:rPr>
          <w:rFonts w:eastAsia="Times New Roman"/>
        </w:rPr>
      </w:pPr>
    </w:p>
    <w:p w14:paraId="190802E1" w14:textId="77777777" w:rsidR="008327D7" w:rsidRDefault="008327D7" w:rsidP="008327D7">
      <w:pPr>
        <w:pStyle w:val="ListParagraph"/>
        <w:numPr>
          <w:ilvl w:val="0"/>
          <w:numId w:val="1"/>
        </w:numPr>
        <w:rPr>
          <w:rFonts w:eastAsia="Times New Roman"/>
          <w:b/>
        </w:rPr>
      </w:pPr>
      <w:r>
        <w:rPr>
          <w:rFonts w:eastAsia="Times New Roman"/>
          <w:b/>
        </w:rPr>
        <w:t>What are the cost/benefits of GM</w:t>
      </w:r>
      <w:r w:rsidR="00C15A7C">
        <w:rPr>
          <w:rFonts w:eastAsia="Times New Roman"/>
          <w:b/>
        </w:rPr>
        <w:t xml:space="preserve"> to people and the environment</w:t>
      </w:r>
      <w:r>
        <w:rPr>
          <w:rFonts w:eastAsia="Times New Roman"/>
          <w:b/>
        </w:rPr>
        <w:t>?</w:t>
      </w:r>
    </w:p>
    <w:p w14:paraId="6363206B" w14:textId="77777777" w:rsidR="008327D7" w:rsidRDefault="008327D7" w:rsidP="008327D7">
      <w:pPr>
        <w:rPr>
          <w:rFonts w:eastAsia="Times New Roman"/>
        </w:rPr>
      </w:pPr>
    </w:p>
    <w:p w14:paraId="6CDF88ED" w14:textId="77777777" w:rsidR="00E234BB" w:rsidRDefault="008327D7" w:rsidP="00852558">
      <w:pPr>
        <w:rPr>
          <w:rFonts w:eastAsia="Times New Roman"/>
        </w:rPr>
      </w:pPr>
      <w:r>
        <w:rPr>
          <w:rFonts w:eastAsia="Times New Roman"/>
        </w:rPr>
        <w:t>The discussion of why the public should continue to fund GM research and the regulatory bodies that oversee it needs to be explored. To date there has been a huge, unmonitored genetic and chemical experiment let loose. No one knows the results</w:t>
      </w:r>
      <w:r w:rsidR="00E234BB">
        <w:rPr>
          <w:rFonts w:eastAsia="Times New Roman"/>
        </w:rPr>
        <w:t xml:space="preserve"> so far or what may happen in future from those GM constructs already released</w:t>
      </w:r>
      <w:r>
        <w:rPr>
          <w:rFonts w:eastAsia="Times New Roman"/>
        </w:rPr>
        <w:t>. GM is not a technology that is discrete and simply assessed. It is a world view</w:t>
      </w:r>
      <w:r w:rsidR="00E234BB">
        <w:rPr>
          <w:rFonts w:eastAsia="Times New Roman"/>
        </w:rPr>
        <w:t>. It is reductionist</w:t>
      </w:r>
      <w:r w:rsidR="0024635B">
        <w:rPr>
          <w:rFonts w:eastAsia="Times New Roman"/>
        </w:rPr>
        <w:t xml:space="preserve"> and sits in a reductionist neoliberal economic climate where people’s rights and well-being are secondary to profit</w:t>
      </w:r>
      <w:r w:rsidR="00E234BB">
        <w:rPr>
          <w:rFonts w:eastAsia="Times New Roman"/>
        </w:rPr>
        <w:t>. It is dangerous and the costs may be catastrophic. The benefits are hard to see and it is clear that holistic agriculture and research, as shown by agroecology, has a multiplicity of benefits with none of the downsides of GM.</w:t>
      </w:r>
    </w:p>
    <w:p w14:paraId="5694E70E" w14:textId="77777777" w:rsidR="00E234BB" w:rsidRDefault="00E234BB" w:rsidP="00852558">
      <w:pPr>
        <w:rPr>
          <w:rFonts w:eastAsia="Times New Roman"/>
        </w:rPr>
      </w:pPr>
    </w:p>
    <w:p w14:paraId="2970E0C6" w14:textId="77777777" w:rsidR="000E069F" w:rsidRDefault="00E234BB" w:rsidP="00852558">
      <w:pPr>
        <w:rPr>
          <w:rFonts w:eastAsia="Times New Roman"/>
          <w:b/>
        </w:rPr>
      </w:pPr>
      <w:r>
        <w:rPr>
          <w:rFonts w:eastAsia="Times New Roman"/>
        </w:rPr>
        <w:t xml:space="preserve"> </w:t>
      </w:r>
    </w:p>
    <w:p w14:paraId="6A6BD9DA" w14:textId="77777777" w:rsidR="000E069F" w:rsidRDefault="000E069F" w:rsidP="00852558">
      <w:pPr>
        <w:rPr>
          <w:rFonts w:eastAsia="Times New Roman"/>
          <w:b/>
        </w:rPr>
      </w:pPr>
    </w:p>
    <w:p w14:paraId="46917CCD" w14:textId="77777777" w:rsidR="00E234BB" w:rsidRPr="00961CF4" w:rsidRDefault="00E234BB" w:rsidP="00E234BB">
      <w:pPr>
        <w:rPr>
          <w:rFonts w:eastAsia="Times New Roman"/>
          <w:b/>
        </w:rPr>
      </w:pPr>
      <w:r w:rsidRPr="00A3009F">
        <w:rPr>
          <w:rFonts w:eastAsia="Times New Roman"/>
          <w:b/>
          <w:i/>
        </w:rPr>
        <w:t>MADGE requests</w:t>
      </w:r>
      <w:r>
        <w:rPr>
          <w:rFonts w:eastAsia="Times New Roman"/>
          <w:b/>
          <w:i/>
        </w:rPr>
        <w:t xml:space="preserve"> that the funding arrangements ensure that people have full access to information and discussion on the health and safety of people and the environment as regards to gene technology. We request that adequate consideration is given to alternatives. </w:t>
      </w:r>
    </w:p>
    <w:p w14:paraId="566DA0EF" w14:textId="77777777" w:rsidR="000E069F" w:rsidRPr="004F3035" w:rsidRDefault="000E069F" w:rsidP="00852558">
      <w:pPr>
        <w:rPr>
          <w:rFonts w:eastAsia="Times New Roman"/>
          <w:b/>
        </w:rPr>
      </w:pPr>
    </w:p>
    <w:sectPr w:rsidR="000E069F" w:rsidRPr="004F3035" w:rsidSect="00663352">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9666" w14:textId="77777777" w:rsidR="00397825" w:rsidRDefault="00397825" w:rsidP="000E069F">
      <w:r>
        <w:separator/>
      </w:r>
    </w:p>
  </w:endnote>
  <w:endnote w:type="continuationSeparator" w:id="0">
    <w:p w14:paraId="0CB1681D" w14:textId="77777777" w:rsidR="00397825" w:rsidRDefault="00397825" w:rsidP="000E069F">
      <w:r>
        <w:continuationSeparator/>
      </w:r>
    </w:p>
  </w:endnote>
  <w:endnote w:id="1">
    <w:p w14:paraId="3BEDA45F" w14:textId="77777777" w:rsidR="00C15A7C" w:rsidRPr="0070461A" w:rsidRDefault="00C15A7C" w:rsidP="00C15A7C">
      <w:pPr>
        <w:rPr>
          <w:rFonts w:eastAsia="Times New Roman"/>
        </w:rPr>
      </w:pPr>
      <w:r w:rsidRPr="0070461A">
        <w:rPr>
          <w:rStyle w:val="EndnoteReference"/>
        </w:rPr>
        <w:endnoteRef/>
      </w:r>
      <w:r w:rsidRPr="0070461A">
        <w:t xml:space="preserve"> </w:t>
      </w:r>
      <w:hyperlink r:id="rId1" w:history="1">
        <w:r w:rsidRPr="0070461A">
          <w:rPr>
            <w:rStyle w:val="Hyperlink"/>
            <w:rFonts w:eastAsia="Times New Roman"/>
          </w:rPr>
          <w:t>https://www.legislation.gov.au/Details/C2016C00792</w:t>
        </w:r>
      </w:hyperlink>
      <w:r w:rsidRPr="0070461A">
        <w:rPr>
          <w:rFonts w:eastAsia="Times New Roman"/>
        </w:rPr>
        <w:t xml:space="preserve"> </w:t>
      </w:r>
    </w:p>
    <w:p w14:paraId="26C7A123" w14:textId="77777777" w:rsidR="00C15A7C" w:rsidRPr="0070461A" w:rsidRDefault="00C15A7C" w:rsidP="00C15A7C">
      <w:pPr>
        <w:pStyle w:val="EndnoteText"/>
        <w:rPr>
          <w:lang w:val="en-AU"/>
        </w:rPr>
      </w:pPr>
      <w:r w:rsidRPr="0070461A">
        <w:rPr>
          <w:lang w:val="en-AU"/>
        </w:rPr>
        <w:t xml:space="preserve"> </w:t>
      </w:r>
    </w:p>
  </w:endnote>
  <w:endnote w:id="2">
    <w:p w14:paraId="537D8046" w14:textId="77777777" w:rsidR="00CE40D5" w:rsidRPr="0070461A" w:rsidRDefault="00CE40D5">
      <w:pPr>
        <w:pStyle w:val="EndnoteText"/>
        <w:rPr>
          <w:lang w:val="en-AU"/>
        </w:rPr>
      </w:pPr>
      <w:r w:rsidRPr="0070461A">
        <w:rPr>
          <w:rStyle w:val="EndnoteReference"/>
        </w:rPr>
        <w:endnoteRef/>
      </w:r>
      <w:r w:rsidRPr="0070461A">
        <w:t xml:space="preserve"> </w:t>
      </w:r>
      <w:hyperlink r:id="rId2" w:history="1">
        <w:r w:rsidRPr="0070461A">
          <w:rPr>
            <w:rStyle w:val="Hyperlink"/>
          </w:rPr>
          <w:t>https://www.iarc.fr/en/media-centre/iarcnews/2016/glyphosate_IARC2016.php</w:t>
        </w:r>
      </w:hyperlink>
      <w:r w:rsidRPr="0070461A">
        <w:t xml:space="preserve"> </w:t>
      </w:r>
    </w:p>
  </w:endnote>
  <w:endnote w:id="3">
    <w:p w14:paraId="10AEDEFD" w14:textId="77777777" w:rsidR="00CE40D5" w:rsidRPr="0070461A" w:rsidRDefault="00CE40D5">
      <w:pPr>
        <w:pStyle w:val="EndnoteText"/>
        <w:rPr>
          <w:lang w:val="en-AU"/>
        </w:rPr>
      </w:pPr>
      <w:r w:rsidRPr="0070461A">
        <w:rPr>
          <w:rStyle w:val="EndnoteReference"/>
        </w:rPr>
        <w:endnoteRef/>
      </w:r>
      <w:r w:rsidRPr="0070461A">
        <w:t xml:space="preserve"> </w:t>
      </w:r>
      <w:hyperlink r:id="rId3" w:history="1">
        <w:r w:rsidRPr="0070461A">
          <w:rPr>
            <w:rStyle w:val="Hyperlink"/>
          </w:rPr>
          <w:t>https://www.nature.com/articles/srep39328?WT.feed_name=subjects_molecular-biology</w:t>
        </w:r>
      </w:hyperlink>
      <w:r w:rsidRPr="0070461A">
        <w:t xml:space="preserve"> </w:t>
      </w:r>
    </w:p>
  </w:endnote>
  <w:endnote w:id="4">
    <w:p w14:paraId="1FAD566C" w14:textId="77777777" w:rsidR="00CE40D5" w:rsidRPr="0070461A" w:rsidRDefault="00CE40D5">
      <w:pPr>
        <w:pStyle w:val="EndnoteText"/>
        <w:rPr>
          <w:lang w:val="en-AU"/>
        </w:rPr>
      </w:pPr>
      <w:r w:rsidRPr="0070461A">
        <w:rPr>
          <w:rStyle w:val="EndnoteReference"/>
        </w:rPr>
        <w:endnoteRef/>
      </w:r>
      <w:r w:rsidRPr="0070461A">
        <w:t xml:space="preserve"> </w:t>
      </w:r>
      <w:hyperlink r:id="rId4" w:history="1">
        <w:r w:rsidRPr="0070461A">
          <w:rPr>
            <w:rStyle w:val="Hyperlink"/>
          </w:rPr>
          <w:t>https://enveurope.springeropen.com/articles/10.1186/s12302-014-0014-5</w:t>
        </w:r>
      </w:hyperlink>
      <w:r w:rsidRPr="0070461A">
        <w:t xml:space="preserve"> </w:t>
      </w:r>
    </w:p>
  </w:endnote>
  <w:endnote w:id="5">
    <w:p w14:paraId="57D91DC9" w14:textId="77777777" w:rsidR="00CE40D5" w:rsidRPr="0070461A" w:rsidRDefault="00CE40D5">
      <w:pPr>
        <w:pStyle w:val="EndnoteText"/>
        <w:rPr>
          <w:lang w:val="en-AU"/>
        </w:rPr>
      </w:pPr>
      <w:r w:rsidRPr="0070461A">
        <w:rPr>
          <w:rStyle w:val="EndnoteReference"/>
        </w:rPr>
        <w:endnoteRef/>
      </w:r>
      <w:r w:rsidRPr="0070461A">
        <w:t xml:space="preserve"> </w:t>
      </w:r>
      <w:hyperlink r:id="rId5" w:history="1">
        <w:r w:rsidRPr="0070461A">
          <w:rPr>
            <w:rStyle w:val="Hyperlink"/>
          </w:rPr>
          <w:t>https://www.nature.com/articles/srep37855</w:t>
        </w:r>
      </w:hyperlink>
      <w:r w:rsidRPr="0070461A">
        <w:t xml:space="preserve"> </w:t>
      </w:r>
    </w:p>
  </w:endnote>
  <w:endnote w:id="6">
    <w:p w14:paraId="3F589CD5" w14:textId="77777777" w:rsidR="00CE40D5" w:rsidRPr="0070461A" w:rsidRDefault="00CE40D5">
      <w:pPr>
        <w:pStyle w:val="EndnoteText"/>
        <w:rPr>
          <w:lang w:val="en-AU"/>
        </w:rPr>
      </w:pPr>
      <w:r w:rsidRPr="0070461A">
        <w:rPr>
          <w:rStyle w:val="EndnoteReference"/>
        </w:rPr>
        <w:endnoteRef/>
      </w:r>
      <w:r w:rsidRPr="0070461A">
        <w:t xml:space="preserve"> </w:t>
      </w:r>
      <w:hyperlink r:id="rId6" w:history="1">
        <w:r w:rsidRPr="0070461A">
          <w:rPr>
            <w:rStyle w:val="Hyperlink"/>
          </w:rPr>
          <w:t>http://earthopensource.org/gmomythsandtruths/sample-page/3-health-hazards-gm-foods/3-1-myth-gm-foods-safe-eat/</w:t>
        </w:r>
      </w:hyperlink>
      <w:r w:rsidRPr="0070461A">
        <w:t xml:space="preserve"> </w:t>
      </w:r>
    </w:p>
  </w:endnote>
  <w:endnote w:id="7">
    <w:p w14:paraId="45857809" w14:textId="77777777" w:rsidR="00CE40D5" w:rsidRPr="0070461A" w:rsidRDefault="00CE40D5">
      <w:pPr>
        <w:pStyle w:val="EndnoteText"/>
        <w:rPr>
          <w:lang w:val="en-AU"/>
        </w:rPr>
      </w:pPr>
      <w:r w:rsidRPr="0070461A">
        <w:rPr>
          <w:rStyle w:val="EndnoteReference"/>
        </w:rPr>
        <w:endnoteRef/>
      </w:r>
      <w:r w:rsidRPr="0070461A">
        <w:t xml:space="preserve"> </w:t>
      </w:r>
      <w:hyperlink r:id="rId7" w:history="1">
        <w:r w:rsidRPr="0070461A">
          <w:rPr>
            <w:rStyle w:val="Hyperlink"/>
          </w:rPr>
          <w:t>http://earthopensource.org/wp-content/uploads/RoundupandBirthDefectsv5.pdf</w:t>
        </w:r>
      </w:hyperlink>
      <w:r w:rsidRPr="0070461A">
        <w:t xml:space="preserve"> </w:t>
      </w:r>
    </w:p>
  </w:endnote>
  <w:endnote w:id="8">
    <w:p w14:paraId="2C5AD740" w14:textId="77777777" w:rsidR="00CE40D5" w:rsidRPr="0070461A" w:rsidRDefault="00CE40D5">
      <w:pPr>
        <w:pStyle w:val="EndnoteText"/>
        <w:rPr>
          <w:lang w:val="en-AU"/>
        </w:rPr>
      </w:pPr>
      <w:r w:rsidRPr="0070461A">
        <w:rPr>
          <w:rStyle w:val="EndnoteReference"/>
        </w:rPr>
        <w:endnoteRef/>
      </w:r>
      <w:r w:rsidRPr="0070461A">
        <w:t xml:space="preserve"> </w:t>
      </w:r>
      <w:hyperlink r:id="rId8" w:history="1">
        <w:r w:rsidRPr="0070461A">
          <w:rPr>
            <w:rStyle w:val="Hyperlink"/>
          </w:rPr>
          <w:t>http://reduas.com.ar/3rd-national-conference-of-physicians-of-crop-sprayed-towns/</w:t>
        </w:r>
      </w:hyperlink>
      <w:r w:rsidRPr="0070461A">
        <w:t xml:space="preserve"> </w:t>
      </w:r>
    </w:p>
  </w:endnote>
  <w:endnote w:id="9">
    <w:p w14:paraId="34006DE5" w14:textId="77777777" w:rsidR="00CE40D5" w:rsidRPr="0070461A" w:rsidRDefault="00CE40D5">
      <w:pPr>
        <w:pStyle w:val="EndnoteText"/>
        <w:rPr>
          <w:lang w:val="en-AU"/>
        </w:rPr>
      </w:pPr>
      <w:r w:rsidRPr="0070461A">
        <w:rPr>
          <w:rStyle w:val="EndnoteReference"/>
        </w:rPr>
        <w:endnoteRef/>
      </w:r>
      <w:r w:rsidRPr="0070461A">
        <w:t xml:space="preserve"> </w:t>
      </w:r>
      <w:hyperlink r:id="rId9" w:history="1">
        <w:r w:rsidRPr="0070461A">
          <w:rPr>
            <w:rStyle w:val="Hyperlink"/>
          </w:rPr>
          <w:t>https://enveurope.springeropen.com/articles/10.1186/s12302-016-0070-0</w:t>
        </w:r>
      </w:hyperlink>
      <w:r w:rsidRPr="0070461A">
        <w:t xml:space="preserve"> </w:t>
      </w:r>
    </w:p>
  </w:endnote>
  <w:endnote w:id="10">
    <w:p w14:paraId="0F84B426" w14:textId="77777777" w:rsidR="00CE40D5" w:rsidRPr="0070461A" w:rsidRDefault="00CE40D5">
      <w:pPr>
        <w:pStyle w:val="EndnoteText"/>
        <w:rPr>
          <w:lang w:val="en-AU"/>
        </w:rPr>
      </w:pPr>
      <w:r w:rsidRPr="0070461A">
        <w:rPr>
          <w:rStyle w:val="EndnoteReference"/>
        </w:rPr>
        <w:endnoteRef/>
      </w:r>
      <w:r w:rsidRPr="0070461A">
        <w:t xml:space="preserve"> </w:t>
      </w:r>
      <w:hyperlink r:id="rId10" w:history="1">
        <w:r w:rsidRPr="0070461A">
          <w:rPr>
            <w:rStyle w:val="Hyperlink"/>
          </w:rPr>
          <w:t>http://earthopensource.org/gmomythsandtruths/sample-page/5-gm-crops-impacts-farm-environment/5-2-myth-gm-crops-decrease-pesticide-use/</w:t>
        </w:r>
      </w:hyperlink>
      <w:r w:rsidRPr="0070461A">
        <w:t xml:space="preserve"> </w:t>
      </w:r>
    </w:p>
  </w:endnote>
  <w:endnote w:id="11">
    <w:p w14:paraId="70FFD3FE" w14:textId="77777777" w:rsidR="00CE40D5" w:rsidRPr="0070461A" w:rsidRDefault="00CE40D5" w:rsidP="00B27E11">
      <w:pPr>
        <w:pStyle w:val="EndnoteText"/>
        <w:rPr>
          <w:rStyle w:val="Hyperlink"/>
          <w:rFonts w:eastAsia="Times New Roman"/>
        </w:rPr>
      </w:pPr>
      <w:r w:rsidRPr="0070461A">
        <w:rPr>
          <w:rStyle w:val="EndnoteReference"/>
        </w:rPr>
        <w:endnoteRef/>
      </w:r>
      <w:r w:rsidRPr="0070461A">
        <w:t xml:space="preserve"> Chen, J, </w:t>
      </w:r>
      <w:proofErr w:type="spellStart"/>
      <w:r w:rsidRPr="0070461A">
        <w:t>Jin</w:t>
      </w:r>
      <w:proofErr w:type="spellEnd"/>
      <w:r w:rsidRPr="0070461A">
        <w:t xml:space="preserve"> M, </w:t>
      </w:r>
      <w:proofErr w:type="spellStart"/>
      <w:r w:rsidRPr="0070461A">
        <w:t>Qiu</w:t>
      </w:r>
      <w:proofErr w:type="spellEnd"/>
      <w:r w:rsidRPr="0070461A">
        <w:t xml:space="preserve"> ZG, </w:t>
      </w:r>
      <w:proofErr w:type="spellStart"/>
      <w:r w:rsidRPr="0070461A">
        <w:t>Guo</w:t>
      </w:r>
      <w:proofErr w:type="spellEnd"/>
      <w:r w:rsidRPr="0070461A">
        <w:t xml:space="preserve"> C, Chen ZL, Shen ZQ, …, Li JW. (2012) </w:t>
      </w:r>
      <w:r w:rsidRPr="0070461A">
        <w:rPr>
          <w:bCs/>
        </w:rPr>
        <w:t xml:space="preserve">A survey of drug resistance </w:t>
      </w:r>
      <w:proofErr w:type="spellStart"/>
      <w:r w:rsidRPr="0070461A">
        <w:rPr>
          <w:bCs/>
        </w:rPr>
        <w:t>bla</w:t>
      </w:r>
      <w:proofErr w:type="spellEnd"/>
      <w:r w:rsidRPr="0070461A">
        <w:rPr>
          <w:bCs/>
        </w:rPr>
        <w:t xml:space="preserve"> genes originating from synthetic plasmid vectors in six Chinese rivers. </w:t>
      </w:r>
      <w:r w:rsidRPr="0070461A">
        <w:rPr>
          <w:bCs/>
          <w:i/>
        </w:rPr>
        <w:t>Environmental Science and Technology</w:t>
      </w:r>
    </w:p>
    <w:p w14:paraId="2174AE56" w14:textId="77777777" w:rsidR="00CE40D5" w:rsidRPr="0070461A" w:rsidRDefault="00CE40D5" w:rsidP="00B27E11">
      <w:pPr>
        <w:pStyle w:val="EndnoteText"/>
        <w:rPr>
          <w:rFonts w:eastAsia="Times New Roman"/>
          <w:color w:val="000000" w:themeColor="text1"/>
        </w:rPr>
      </w:pPr>
      <w:r w:rsidRPr="0070461A">
        <w:rPr>
          <w:u w:color="262626"/>
        </w:rPr>
        <w:t xml:space="preserve">2012 Dec 18;46(24):13448-54. </w:t>
      </w:r>
      <w:proofErr w:type="spellStart"/>
      <w:r w:rsidRPr="0070461A">
        <w:rPr>
          <w:u w:color="262626"/>
        </w:rPr>
        <w:t>doi</w:t>
      </w:r>
      <w:proofErr w:type="spellEnd"/>
      <w:r w:rsidRPr="0070461A">
        <w:rPr>
          <w:u w:color="262626"/>
        </w:rPr>
        <w:t>: 10.1021/es302760s.</w:t>
      </w:r>
      <w:r w:rsidRPr="0070461A">
        <w:t xml:space="preserve"> </w:t>
      </w:r>
    </w:p>
    <w:p w14:paraId="1450E4D9" w14:textId="77777777" w:rsidR="00CE40D5" w:rsidRPr="0070461A" w:rsidRDefault="00397825" w:rsidP="00B27E11">
      <w:pPr>
        <w:pStyle w:val="EndnoteText"/>
        <w:rPr>
          <w:lang w:val="en-AU"/>
        </w:rPr>
      </w:pPr>
      <w:hyperlink r:id="rId11" w:history="1">
        <w:r w:rsidR="00CE40D5" w:rsidRPr="0070461A">
          <w:rPr>
            <w:rStyle w:val="Hyperlink"/>
            <w:lang w:val="en-AU"/>
          </w:rPr>
          <w:t>https://www.ncbi.nlm.nih.gov/pubmed/23215020</w:t>
        </w:r>
      </w:hyperlink>
      <w:r w:rsidR="00CE40D5" w:rsidRPr="0070461A">
        <w:rPr>
          <w:lang w:val="en-AU"/>
        </w:rPr>
        <w:t xml:space="preserve"> </w:t>
      </w:r>
    </w:p>
    <w:p w14:paraId="7E6816DF" w14:textId="77777777" w:rsidR="00CE40D5" w:rsidRPr="0070461A" w:rsidRDefault="00CE40D5">
      <w:pPr>
        <w:pStyle w:val="EndnoteText"/>
        <w:rPr>
          <w:lang w:val="en-AU"/>
        </w:rPr>
      </w:pPr>
    </w:p>
  </w:endnote>
  <w:endnote w:id="12">
    <w:p w14:paraId="7A425222" w14:textId="77777777" w:rsidR="00CE40D5" w:rsidRPr="0070461A" w:rsidRDefault="00CE40D5" w:rsidP="008C291A">
      <w:pPr>
        <w:pStyle w:val="Heading1"/>
        <w:shd w:val="clear" w:color="auto" w:fill="FFFFFF"/>
        <w:spacing w:before="0" w:beforeAutospacing="0" w:after="180" w:afterAutospacing="0"/>
        <w:rPr>
          <w:rFonts w:eastAsia="Times New Roman"/>
          <w:color w:val="444444"/>
          <w:sz w:val="24"/>
          <w:szCs w:val="24"/>
        </w:rPr>
      </w:pPr>
      <w:r w:rsidRPr="0070461A">
        <w:rPr>
          <w:rStyle w:val="EndnoteReference"/>
          <w:sz w:val="24"/>
          <w:szCs w:val="24"/>
        </w:rPr>
        <w:endnoteRef/>
      </w:r>
      <w:r w:rsidRPr="0070461A">
        <w:rPr>
          <w:sz w:val="24"/>
          <w:szCs w:val="24"/>
        </w:rPr>
        <w:t xml:space="preserve"> </w:t>
      </w:r>
      <w:r w:rsidRPr="0070461A">
        <w:rPr>
          <w:rFonts w:eastAsia="Times New Roman"/>
          <w:color w:val="444444"/>
          <w:sz w:val="24"/>
          <w:szCs w:val="24"/>
        </w:rPr>
        <w:t>Antibiotics, Bacteria, and Antibiotic Resistance Genes: Aerial Transport from Cattle Feed Yards via Particulate Matter</w:t>
      </w:r>
    </w:p>
    <w:p w14:paraId="5D55DC8F" w14:textId="77777777" w:rsidR="00CE40D5" w:rsidRPr="0070461A" w:rsidRDefault="00CE40D5" w:rsidP="008C291A">
      <w:pPr>
        <w:shd w:val="clear" w:color="auto" w:fill="FFFFFF"/>
        <w:rPr>
          <w:color w:val="6A4141"/>
        </w:rPr>
      </w:pPr>
      <w:r w:rsidRPr="0070461A">
        <w:rPr>
          <w:color w:val="6A4141"/>
        </w:rPr>
        <w:t>Andrew D. McEachran,</w:t>
      </w:r>
      <w:r w:rsidRPr="0070461A">
        <w:rPr>
          <w:color w:val="6A4141"/>
          <w:vertAlign w:val="superscript"/>
        </w:rPr>
        <w:t>1</w:t>
      </w:r>
      <w:r w:rsidRPr="0070461A">
        <w:rPr>
          <w:color w:val="6A4141"/>
        </w:rPr>
        <w:t> Brett R. Blackwell,</w:t>
      </w:r>
      <w:r w:rsidRPr="0070461A">
        <w:rPr>
          <w:color w:val="6A4141"/>
          <w:vertAlign w:val="superscript"/>
        </w:rPr>
        <w:t>1</w:t>
      </w:r>
      <w:r w:rsidRPr="0070461A">
        <w:rPr>
          <w:color w:val="6A4141"/>
        </w:rPr>
        <w:t> J. Delton Hanson,</w:t>
      </w:r>
      <w:r w:rsidRPr="0070461A">
        <w:rPr>
          <w:color w:val="6A4141"/>
          <w:vertAlign w:val="superscript"/>
        </w:rPr>
        <w:t>2</w:t>
      </w:r>
      <w:r w:rsidRPr="0070461A">
        <w:rPr>
          <w:color w:val="6A4141"/>
        </w:rPr>
        <w:t> Kimberly J. Wooten,</w:t>
      </w:r>
      <w:r w:rsidRPr="0070461A">
        <w:rPr>
          <w:color w:val="6A4141"/>
          <w:vertAlign w:val="superscript"/>
        </w:rPr>
        <w:t>1</w:t>
      </w:r>
      <w:r w:rsidRPr="0070461A">
        <w:rPr>
          <w:color w:val="6A4141"/>
        </w:rPr>
        <w:t> Gregory D. Mayer,</w:t>
      </w:r>
      <w:r w:rsidRPr="0070461A">
        <w:rPr>
          <w:color w:val="6A4141"/>
          <w:vertAlign w:val="superscript"/>
        </w:rPr>
        <w:t>1</w:t>
      </w:r>
      <w:r w:rsidRPr="0070461A">
        <w:rPr>
          <w:color w:val="6A4141"/>
        </w:rPr>
        <w:t> Stephen B. Cox,</w:t>
      </w:r>
      <w:r w:rsidRPr="0070461A">
        <w:rPr>
          <w:color w:val="6A4141"/>
          <w:vertAlign w:val="superscript"/>
        </w:rPr>
        <w:t>2</w:t>
      </w:r>
      <w:r w:rsidRPr="0070461A">
        <w:rPr>
          <w:color w:val="6A4141"/>
        </w:rPr>
        <w:t> and Philip N. Smith</w:t>
      </w:r>
      <w:r w:rsidRPr="0070461A">
        <w:rPr>
          <w:color w:val="6A4141"/>
          <w:vertAlign w:val="superscript"/>
        </w:rPr>
        <w:t>1</w:t>
      </w:r>
    </w:p>
    <w:p w14:paraId="41FB3DAE" w14:textId="77777777" w:rsidR="00CE40D5" w:rsidRPr="0070461A" w:rsidRDefault="00397825">
      <w:pPr>
        <w:pStyle w:val="EndnoteText"/>
        <w:rPr>
          <w:lang w:val="en-AU"/>
        </w:rPr>
      </w:pPr>
      <w:hyperlink r:id="rId12" w:history="1">
        <w:r w:rsidR="00CE40D5" w:rsidRPr="0070461A">
          <w:rPr>
            <w:rStyle w:val="Hyperlink"/>
            <w:lang w:val="en-AU"/>
          </w:rPr>
          <w:t>https://ehp.niehs.nih.gov/1408555/</w:t>
        </w:r>
      </w:hyperlink>
      <w:r w:rsidR="00CE40D5" w:rsidRPr="0070461A">
        <w:rPr>
          <w:lang w:val="en-AU"/>
        </w:rPr>
        <w:t xml:space="preserve"> </w:t>
      </w:r>
    </w:p>
  </w:endnote>
  <w:endnote w:id="13">
    <w:p w14:paraId="5E7A0CFB" w14:textId="77777777" w:rsidR="00CE40D5" w:rsidRPr="0070461A" w:rsidRDefault="00CE40D5">
      <w:pPr>
        <w:pStyle w:val="EndnoteText"/>
        <w:rPr>
          <w:lang w:val="en-AU"/>
        </w:rPr>
      </w:pPr>
      <w:r w:rsidRPr="0070461A">
        <w:rPr>
          <w:rStyle w:val="EndnoteReference"/>
        </w:rPr>
        <w:endnoteRef/>
      </w:r>
      <w:r w:rsidRPr="0070461A">
        <w:t xml:space="preserve"> </w:t>
      </w:r>
      <w:hyperlink r:id="rId13" w:history="1">
        <w:r w:rsidRPr="0070461A">
          <w:rPr>
            <w:rStyle w:val="Hyperlink"/>
          </w:rPr>
          <w:t>http://www.monsanto-tribunal.org/Multimedia_1</w:t>
        </w:r>
      </w:hyperlink>
      <w:r w:rsidRPr="0070461A">
        <w:t xml:space="preserve"> </w:t>
      </w:r>
    </w:p>
  </w:endnote>
  <w:endnote w:id="14">
    <w:p w14:paraId="0B50F20C" w14:textId="77777777" w:rsidR="00CE40D5" w:rsidRPr="0070461A" w:rsidRDefault="00CE40D5">
      <w:pPr>
        <w:pStyle w:val="EndnoteText"/>
        <w:rPr>
          <w:lang w:val="en-AU"/>
        </w:rPr>
      </w:pPr>
      <w:r w:rsidRPr="0070461A">
        <w:rPr>
          <w:rStyle w:val="EndnoteReference"/>
        </w:rPr>
        <w:endnoteRef/>
      </w:r>
      <w:r w:rsidRPr="0070461A">
        <w:t xml:space="preserve"> </w:t>
      </w:r>
      <w:hyperlink r:id="rId14" w:history="1">
        <w:r w:rsidRPr="0070461A">
          <w:rPr>
            <w:rStyle w:val="Hyperlink"/>
          </w:rPr>
          <w:t>https://vimeo.com/188164021</w:t>
        </w:r>
      </w:hyperlink>
      <w:r w:rsidRPr="0070461A">
        <w:t xml:space="preserve"> </w:t>
      </w:r>
    </w:p>
  </w:endnote>
  <w:endnote w:id="15">
    <w:p w14:paraId="3B626950" w14:textId="77777777" w:rsidR="00CE40D5" w:rsidRPr="0070461A" w:rsidRDefault="00CE40D5">
      <w:pPr>
        <w:pStyle w:val="EndnoteText"/>
        <w:rPr>
          <w:lang w:val="en-AU"/>
        </w:rPr>
      </w:pPr>
      <w:r w:rsidRPr="0070461A">
        <w:rPr>
          <w:rStyle w:val="EndnoteReference"/>
        </w:rPr>
        <w:endnoteRef/>
      </w:r>
      <w:r w:rsidRPr="0070461A">
        <w:t xml:space="preserve"> </w:t>
      </w:r>
      <w:hyperlink r:id="rId15" w:history="1">
        <w:r w:rsidRPr="0070461A">
          <w:rPr>
            <w:rStyle w:val="Hyperlink"/>
          </w:rPr>
          <w:t>https://vimeo.com/188616422</w:t>
        </w:r>
      </w:hyperlink>
      <w:r w:rsidRPr="0070461A">
        <w:t xml:space="preserve"> </w:t>
      </w:r>
    </w:p>
  </w:endnote>
  <w:endnote w:id="16">
    <w:p w14:paraId="496EE952" w14:textId="77777777" w:rsidR="00CE40D5" w:rsidRPr="0070461A" w:rsidRDefault="00CE40D5">
      <w:pPr>
        <w:pStyle w:val="EndnoteText"/>
        <w:rPr>
          <w:lang w:val="en-AU"/>
        </w:rPr>
      </w:pPr>
      <w:r w:rsidRPr="0070461A">
        <w:rPr>
          <w:rStyle w:val="EndnoteReference"/>
        </w:rPr>
        <w:endnoteRef/>
      </w:r>
      <w:r w:rsidRPr="0070461A">
        <w:t xml:space="preserve"> </w:t>
      </w:r>
      <w:hyperlink r:id="rId16" w:history="1">
        <w:r w:rsidRPr="0070461A">
          <w:rPr>
            <w:rStyle w:val="Hyperlink"/>
          </w:rPr>
          <w:t>https://vimeo.com/189144039</w:t>
        </w:r>
      </w:hyperlink>
      <w:r w:rsidRPr="0070461A">
        <w:t xml:space="preserve"> </w:t>
      </w:r>
    </w:p>
  </w:endnote>
  <w:endnote w:id="17">
    <w:p w14:paraId="3EF9BEAA" w14:textId="77777777" w:rsidR="00CE40D5" w:rsidRPr="0070461A" w:rsidRDefault="00CE40D5">
      <w:pPr>
        <w:pStyle w:val="EndnoteText"/>
        <w:rPr>
          <w:lang w:val="en-AU"/>
        </w:rPr>
      </w:pPr>
      <w:r w:rsidRPr="0070461A">
        <w:rPr>
          <w:rStyle w:val="EndnoteReference"/>
        </w:rPr>
        <w:endnoteRef/>
      </w:r>
      <w:r w:rsidRPr="0070461A">
        <w:t xml:space="preserve"> </w:t>
      </w:r>
      <w:hyperlink r:id="rId17" w:history="1">
        <w:r w:rsidRPr="0070461A">
          <w:rPr>
            <w:rStyle w:val="Hyperlink"/>
          </w:rPr>
          <w:t>https://vimeo.com/188688575</w:t>
        </w:r>
      </w:hyperlink>
    </w:p>
  </w:endnote>
  <w:endnote w:id="18">
    <w:p w14:paraId="0E144B5D" w14:textId="77777777" w:rsidR="00CE40D5" w:rsidRPr="0070461A" w:rsidRDefault="00CE40D5">
      <w:pPr>
        <w:pStyle w:val="EndnoteText"/>
        <w:rPr>
          <w:lang w:val="en-AU"/>
        </w:rPr>
      </w:pPr>
      <w:r w:rsidRPr="0070461A">
        <w:rPr>
          <w:rStyle w:val="EndnoteReference"/>
        </w:rPr>
        <w:endnoteRef/>
      </w:r>
      <w:r w:rsidRPr="0070461A">
        <w:t xml:space="preserve"> </w:t>
      </w:r>
      <w:hyperlink r:id="rId18" w:history="1">
        <w:r w:rsidRPr="0070461A">
          <w:rPr>
            <w:rStyle w:val="Hyperlink"/>
          </w:rPr>
          <w:t>https://vimeo.com/188787502</w:t>
        </w:r>
      </w:hyperlink>
      <w:r w:rsidRPr="0070461A">
        <w:t xml:space="preserve"> </w:t>
      </w:r>
    </w:p>
  </w:endnote>
  <w:endnote w:id="19">
    <w:p w14:paraId="3B9BECD4" w14:textId="77777777" w:rsidR="00CE40D5" w:rsidRPr="0070461A" w:rsidRDefault="00CE40D5">
      <w:pPr>
        <w:pStyle w:val="EndnoteText"/>
        <w:rPr>
          <w:lang w:val="en-AU"/>
        </w:rPr>
      </w:pPr>
      <w:r w:rsidRPr="0070461A">
        <w:rPr>
          <w:rStyle w:val="EndnoteReference"/>
        </w:rPr>
        <w:endnoteRef/>
      </w:r>
      <w:r w:rsidRPr="0070461A">
        <w:t xml:space="preserve"> </w:t>
      </w:r>
      <w:hyperlink r:id="rId19" w:history="1">
        <w:r w:rsidRPr="0070461A">
          <w:rPr>
            <w:rStyle w:val="Hyperlink"/>
          </w:rPr>
          <w:t>http://www.monsanto-tribunal.org/upload/asset_cache/1016160509.pdf</w:t>
        </w:r>
      </w:hyperlink>
      <w:r w:rsidRPr="0070461A">
        <w:t xml:space="preserve"> </w:t>
      </w:r>
    </w:p>
  </w:endnote>
  <w:endnote w:id="20">
    <w:p w14:paraId="67D943C6" w14:textId="77777777" w:rsidR="00CE40D5" w:rsidRPr="0070461A" w:rsidRDefault="00CE40D5">
      <w:pPr>
        <w:pStyle w:val="EndnoteText"/>
        <w:rPr>
          <w:lang w:val="en-AU"/>
        </w:rPr>
      </w:pPr>
      <w:r w:rsidRPr="0070461A">
        <w:rPr>
          <w:rStyle w:val="EndnoteReference"/>
        </w:rPr>
        <w:endnoteRef/>
      </w:r>
      <w:r w:rsidRPr="0070461A">
        <w:t xml:space="preserve"> </w:t>
      </w:r>
      <w:hyperlink r:id="rId20" w:history="1">
        <w:r w:rsidRPr="0070461A">
          <w:rPr>
            <w:rStyle w:val="Hyperlink"/>
          </w:rPr>
          <w:t>https://www.theguardian.com/environment/2017/may/24/eu-declared-monsanto-weedkiller-safe-after-intervention-from-controversial-us-official?CMP=share_btn_tw</w:t>
        </w:r>
      </w:hyperlink>
      <w:r w:rsidRPr="0070461A">
        <w:t xml:space="preserve"> </w:t>
      </w:r>
    </w:p>
  </w:endnote>
  <w:endnote w:id="21">
    <w:p w14:paraId="1509FD11" w14:textId="77777777" w:rsidR="00CE40D5" w:rsidRPr="0070461A" w:rsidRDefault="00CE40D5">
      <w:pPr>
        <w:pStyle w:val="EndnoteText"/>
        <w:rPr>
          <w:lang w:val="en-AU"/>
        </w:rPr>
      </w:pPr>
      <w:r w:rsidRPr="0070461A">
        <w:rPr>
          <w:rStyle w:val="EndnoteReference"/>
        </w:rPr>
        <w:endnoteRef/>
      </w:r>
      <w:r w:rsidRPr="0070461A">
        <w:t xml:space="preserve"> </w:t>
      </w:r>
      <w:hyperlink r:id="rId21" w:history="1">
        <w:r w:rsidRPr="0070461A">
          <w:rPr>
            <w:rStyle w:val="Hyperlink"/>
          </w:rPr>
          <w:t>http://www.huffingtonpost.com/entry/594449eae4b0940f84fe2e57</w:t>
        </w:r>
      </w:hyperlink>
      <w:r w:rsidRPr="0070461A">
        <w:t xml:space="preserve"> </w:t>
      </w:r>
    </w:p>
  </w:endnote>
  <w:endnote w:id="22">
    <w:p w14:paraId="3B3E2B80" w14:textId="77777777" w:rsidR="00CE40D5" w:rsidRPr="0070461A" w:rsidRDefault="00CE40D5">
      <w:pPr>
        <w:pStyle w:val="EndnoteText"/>
        <w:rPr>
          <w:lang w:val="en-AU"/>
        </w:rPr>
      </w:pPr>
      <w:r w:rsidRPr="0070461A">
        <w:rPr>
          <w:rStyle w:val="EndnoteReference"/>
        </w:rPr>
        <w:endnoteRef/>
      </w:r>
      <w:r w:rsidRPr="0070461A">
        <w:t xml:space="preserve"> </w:t>
      </w:r>
      <w:hyperlink r:id="rId22" w:history="1">
        <w:r w:rsidRPr="0070461A">
          <w:rPr>
            <w:rStyle w:val="Hyperlink"/>
          </w:rPr>
          <w:t>https://www.bloomberg.com/news/articles/2017-08-09/monsanto-was-its-own-ghostwriter-for-some-safety-reviews</w:t>
        </w:r>
      </w:hyperlink>
      <w:r w:rsidRPr="0070461A">
        <w:t xml:space="preserve"> </w:t>
      </w:r>
    </w:p>
  </w:endnote>
  <w:endnote w:id="23">
    <w:p w14:paraId="5B179B6D" w14:textId="77777777" w:rsidR="00CE40D5" w:rsidRPr="0070461A" w:rsidRDefault="00CE40D5">
      <w:pPr>
        <w:pStyle w:val="EndnoteText"/>
        <w:rPr>
          <w:lang w:val="en-AU"/>
        </w:rPr>
      </w:pPr>
      <w:r w:rsidRPr="0070461A">
        <w:rPr>
          <w:rStyle w:val="EndnoteReference"/>
        </w:rPr>
        <w:endnoteRef/>
      </w:r>
      <w:r w:rsidRPr="0070461A">
        <w:t xml:space="preserve"> </w:t>
      </w:r>
      <w:hyperlink r:id="rId23" w:history="1">
        <w:r w:rsidRPr="0070461A">
          <w:rPr>
            <w:rStyle w:val="Hyperlink"/>
          </w:rPr>
          <w:t>http://gmwatch.org/en/news/latest-news/17764-uncovered-monsanto-campaign-to-get-seralini-study-retracted</w:t>
        </w:r>
      </w:hyperlink>
      <w:r w:rsidRPr="0070461A">
        <w:t xml:space="preserve"> </w:t>
      </w:r>
    </w:p>
  </w:endnote>
  <w:endnote w:id="24">
    <w:p w14:paraId="33B27AD7" w14:textId="77777777" w:rsidR="00CE40D5" w:rsidRPr="0070461A" w:rsidRDefault="00CE40D5">
      <w:pPr>
        <w:pStyle w:val="EndnoteText"/>
        <w:rPr>
          <w:lang w:val="en-AU"/>
        </w:rPr>
      </w:pPr>
      <w:r w:rsidRPr="0070461A">
        <w:rPr>
          <w:rStyle w:val="EndnoteReference"/>
        </w:rPr>
        <w:endnoteRef/>
      </w:r>
      <w:r w:rsidRPr="0070461A">
        <w:t xml:space="preserve"> </w:t>
      </w:r>
      <w:hyperlink r:id="rId24" w:history="1">
        <w:r w:rsidRPr="0070461A">
          <w:rPr>
            <w:rStyle w:val="Hyperlink"/>
          </w:rPr>
          <w:t>https://www.rt.com/usa/386858-monsanto-hired-trolls-court/</w:t>
        </w:r>
      </w:hyperlink>
      <w:r w:rsidRPr="0070461A">
        <w:t xml:space="preserve"> </w:t>
      </w:r>
    </w:p>
  </w:endnote>
  <w:endnote w:id="25">
    <w:p w14:paraId="611F6691" w14:textId="77777777" w:rsidR="00CE40D5" w:rsidRPr="0070461A" w:rsidRDefault="00CE40D5">
      <w:pPr>
        <w:pStyle w:val="EndnoteText"/>
        <w:rPr>
          <w:lang w:val="en-AU"/>
        </w:rPr>
      </w:pPr>
      <w:r w:rsidRPr="0070461A">
        <w:rPr>
          <w:rStyle w:val="EndnoteReference"/>
        </w:rPr>
        <w:endnoteRef/>
      </w:r>
      <w:r w:rsidRPr="0070461A">
        <w:t xml:space="preserve"> </w:t>
      </w:r>
      <w:hyperlink r:id="rId25" w:history="1">
        <w:r w:rsidRPr="0070461A">
          <w:rPr>
            <w:rStyle w:val="Hyperlink"/>
          </w:rPr>
          <w:t>http://www.madge.org.au/sites/default/files/articlefiles/FED-UP-WITH-FSANZ-OCT2012.pdf</w:t>
        </w:r>
      </w:hyperlink>
      <w:r w:rsidRPr="0070461A">
        <w:t xml:space="preserve"> </w:t>
      </w:r>
    </w:p>
  </w:endnote>
  <w:endnote w:id="26">
    <w:p w14:paraId="0CAEA810" w14:textId="77777777" w:rsidR="00CE40D5" w:rsidRPr="0070461A" w:rsidRDefault="00CE40D5">
      <w:pPr>
        <w:pStyle w:val="EndnoteText"/>
        <w:rPr>
          <w:lang w:val="en-AU"/>
        </w:rPr>
      </w:pPr>
      <w:r w:rsidRPr="0070461A">
        <w:rPr>
          <w:rStyle w:val="EndnoteReference"/>
        </w:rPr>
        <w:endnoteRef/>
      </w:r>
      <w:r w:rsidRPr="0070461A">
        <w:t xml:space="preserve"> </w:t>
      </w:r>
      <w:hyperlink r:id="rId26" w:history="1">
        <w:r w:rsidRPr="0070461A">
          <w:rPr>
            <w:rStyle w:val="Hyperlink"/>
          </w:rPr>
          <w:t>https://apvma.gov.au/node/13891</w:t>
        </w:r>
      </w:hyperlink>
      <w:r w:rsidRPr="0070461A">
        <w:t xml:space="preserve"> </w:t>
      </w:r>
    </w:p>
  </w:endnote>
  <w:endnote w:id="27">
    <w:p w14:paraId="23722A0F" w14:textId="77777777" w:rsidR="00CE40D5" w:rsidRPr="0070461A" w:rsidRDefault="00CE40D5">
      <w:pPr>
        <w:pStyle w:val="EndnoteText"/>
        <w:rPr>
          <w:lang w:val="en-AU"/>
        </w:rPr>
      </w:pPr>
      <w:r w:rsidRPr="0070461A">
        <w:rPr>
          <w:rStyle w:val="EndnoteReference"/>
        </w:rPr>
        <w:endnoteRef/>
      </w:r>
      <w:r w:rsidRPr="0070461A">
        <w:t xml:space="preserve"> </w:t>
      </w:r>
      <w:hyperlink r:id="rId27" w:history="1">
        <w:r w:rsidRPr="0070461A">
          <w:rPr>
            <w:rStyle w:val="Hyperlink"/>
          </w:rPr>
          <w:t>https://corporateeurope.org/efsa/2017/07/industry-edited-efsa-glyphosate-evaluation-ahead-publication</w:t>
        </w:r>
      </w:hyperlink>
      <w:r w:rsidRPr="0070461A">
        <w:t xml:space="preserve"> </w:t>
      </w:r>
    </w:p>
  </w:endnote>
  <w:endnote w:id="28">
    <w:p w14:paraId="6DC4366C" w14:textId="77777777" w:rsidR="00F8315C" w:rsidRPr="0070461A" w:rsidRDefault="00F8315C">
      <w:pPr>
        <w:pStyle w:val="EndnoteText"/>
        <w:rPr>
          <w:lang w:val="en-AU"/>
        </w:rPr>
      </w:pPr>
      <w:r w:rsidRPr="0070461A">
        <w:rPr>
          <w:rStyle w:val="EndnoteReference"/>
        </w:rPr>
        <w:endnoteRef/>
      </w:r>
      <w:r w:rsidRPr="0070461A">
        <w:t xml:space="preserve"> </w:t>
      </w:r>
      <w:hyperlink r:id="rId28" w:history="1">
        <w:r w:rsidRPr="0070461A">
          <w:rPr>
            <w:rStyle w:val="Hyperlink"/>
          </w:rPr>
          <w:t>https://usrtk.org/pesticides/conflict-of-interest-concerns-cloud-meeting-as-international-experts-review-herbicide-risks/</w:t>
        </w:r>
      </w:hyperlink>
      <w:r w:rsidRPr="0070461A">
        <w:t xml:space="preserve"> </w:t>
      </w:r>
    </w:p>
  </w:endnote>
  <w:endnote w:id="29">
    <w:p w14:paraId="1B68B730" w14:textId="77777777" w:rsidR="00CE40D5" w:rsidRPr="0070461A" w:rsidRDefault="00CE40D5">
      <w:pPr>
        <w:pStyle w:val="EndnoteText"/>
        <w:rPr>
          <w:lang w:val="en-AU"/>
        </w:rPr>
      </w:pPr>
      <w:r w:rsidRPr="0070461A">
        <w:rPr>
          <w:rStyle w:val="EndnoteReference"/>
        </w:rPr>
        <w:endnoteRef/>
      </w:r>
      <w:r w:rsidRPr="0070461A">
        <w:t xml:space="preserve"> </w:t>
      </w:r>
      <w:hyperlink r:id="rId29" w:history="1">
        <w:r w:rsidRPr="0070461A">
          <w:rPr>
            <w:rStyle w:val="Hyperlink"/>
          </w:rPr>
          <w:t>http://www.huffingtonpost.com/carey-gillam/iarc-scientists-defend-gl_b_12720306.html</w:t>
        </w:r>
      </w:hyperlink>
      <w:r w:rsidRPr="0070461A">
        <w:t xml:space="preserve"> </w:t>
      </w:r>
    </w:p>
  </w:endnote>
  <w:endnote w:id="30">
    <w:p w14:paraId="1B4859EC" w14:textId="77777777" w:rsidR="00D12721" w:rsidRPr="0070461A" w:rsidRDefault="00D12721">
      <w:pPr>
        <w:pStyle w:val="EndnoteText"/>
        <w:rPr>
          <w:lang w:val="en-AU"/>
        </w:rPr>
      </w:pPr>
      <w:r w:rsidRPr="0070461A">
        <w:rPr>
          <w:rStyle w:val="EndnoteReference"/>
        </w:rPr>
        <w:endnoteRef/>
      </w:r>
      <w:r w:rsidRPr="0070461A">
        <w:t xml:space="preserve"> </w:t>
      </w:r>
      <w:hyperlink r:id="rId30" w:history="1">
        <w:r w:rsidRPr="0070461A">
          <w:rPr>
            <w:rStyle w:val="Hyperlink"/>
          </w:rPr>
          <w:t>http://powerbase.info/index.php/PG_Economics</w:t>
        </w:r>
      </w:hyperlink>
      <w:r w:rsidRPr="0070461A">
        <w:t xml:space="preserve"> </w:t>
      </w:r>
    </w:p>
  </w:endnote>
  <w:endnote w:id="31">
    <w:p w14:paraId="41AE7007" w14:textId="77777777" w:rsidR="00C94F87" w:rsidRPr="0070461A" w:rsidRDefault="00C94F87">
      <w:pPr>
        <w:pStyle w:val="EndnoteText"/>
        <w:rPr>
          <w:lang w:val="en-AU"/>
        </w:rPr>
      </w:pPr>
      <w:r w:rsidRPr="0070461A">
        <w:rPr>
          <w:rStyle w:val="EndnoteReference"/>
        </w:rPr>
        <w:endnoteRef/>
      </w:r>
      <w:r w:rsidRPr="0070461A">
        <w:t xml:space="preserve"> </w:t>
      </w:r>
      <w:hyperlink r:id="rId31" w:history="1">
        <w:r w:rsidRPr="0070461A">
          <w:rPr>
            <w:rStyle w:val="Hyperlink"/>
          </w:rPr>
          <w:t>http://powerbase.info/index.php/International_Service_for_the_Acquisition_of_Agri-Biotech_Applications</w:t>
        </w:r>
      </w:hyperlink>
      <w:r w:rsidRPr="0070461A">
        <w:t xml:space="preserve"> </w:t>
      </w:r>
    </w:p>
  </w:endnote>
  <w:endnote w:id="32">
    <w:p w14:paraId="5C0C8659" w14:textId="77777777" w:rsidR="0074446C" w:rsidRPr="0070461A" w:rsidRDefault="0074446C">
      <w:pPr>
        <w:pStyle w:val="EndnoteText"/>
        <w:rPr>
          <w:lang w:val="en-AU"/>
        </w:rPr>
      </w:pPr>
      <w:r w:rsidRPr="0070461A">
        <w:rPr>
          <w:rStyle w:val="EndnoteReference"/>
        </w:rPr>
        <w:endnoteRef/>
      </w:r>
      <w:r w:rsidRPr="0070461A">
        <w:t xml:space="preserve"> </w:t>
      </w:r>
      <w:hyperlink r:id="rId32" w:history="1">
        <w:r w:rsidRPr="0070461A">
          <w:rPr>
            <w:rStyle w:val="Hyperlink"/>
          </w:rPr>
          <w:t>http://www.gmwatch.org/en/news/archive/2014/15669</w:t>
        </w:r>
      </w:hyperlink>
      <w:r w:rsidRPr="0070461A">
        <w:t xml:space="preserve"> </w:t>
      </w:r>
    </w:p>
  </w:endnote>
  <w:endnote w:id="33">
    <w:p w14:paraId="678ADAF2" w14:textId="77777777" w:rsidR="000C4BB9" w:rsidRPr="0070461A" w:rsidRDefault="000C4BB9">
      <w:pPr>
        <w:pStyle w:val="EndnoteText"/>
        <w:rPr>
          <w:lang w:val="en-AU"/>
        </w:rPr>
      </w:pPr>
      <w:r w:rsidRPr="0070461A">
        <w:rPr>
          <w:rStyle w:val="EndnoteReference"/>
        </w:rPr>
        <w:endnoteRef/>
      </w:r>
      <w:r w:rsidRPr="0070461A">
        <w:t xml:space="preserve"> </w:t>
      </w:r>
      <w:hyperlink r:id="rId33" w:history="1">
        <w:r w:rsidRPr="0070461A">
          <w:rPr>
            <w:rStyle w:val="Hyperlink"/>
          </w:rPr>
          <w:t>http://rightbiotech.tumblr.com/post/103665842150/correlation-is-not-causation</w:t>
        </w:r>
      </w:hyperlink>
      <w:r w:rsidRPr="0070461A">
        <w:t xml:space="preserve"> </w:t>
      </w:r>
    </w:p>
  </w:endnote>
  <w:endnote w:id="34">
    <w:p w14:paraId="54FE7537" w14:textId="77777777" w:rsidR="0097138A" w:rsidRPr="0070461A" w:rsidRDefault="0097138A">
      <w:pPr>
        <w:pStyle w:val="EndnoteText"/>
        <w:rPr>
          <w:lang w:val="en-AU"/>
        </w:rPr>
      </w:pPr>
      <w:r w:rsidRPr="0070461A">
        <w:rPr>
          <w:rStyle w:val="EndnoteReference"/>
        </w:rPr>
        <w:endnoteRef/>
      </w:r>
      <w:r w:rsidRPr="0070461A">
        <w:t xml:space="preserve"> </w:t>
      </w:r>
      <w:hyperlink r:id="rId34" w:history="1">
        <w:r w:rsidRPr="0070461A">
          <w:rPr>
            <w:rStyle w:val="Hyperlink"/>
          </w:rPr>
          <w:t>http://earthopensource.org/gmomythsandtruths/sample-page/2-science-regulation/136-2/</w:t>
        </w:r>
      </w:hyperlink>
      <w:r w:rsidRPr="0070461A">
        <w:t xml:space="preserve"> </w:t>
      </w:r>
    </w:p>
  </w:endnote>
  <w:endnote w:id="35">
    <w:p w14:paraId="40E3B01F" w14:textId="77777777" w:rsidR="0097138A" w:rsidRPr="0070461A" w:rsidRDefault="0097138A">
      <w:pPr>
        <w:pStyle w:val="EndnoteText"/>
        <w:rPr>
          <w:lang w:val="en-AU"/>
        </w:rPr>
      </w:pPr>
      <w:r w:rsidRPr="0070461A">
        <w:rPr>
          <w:rStyle w:val="EndnoteReference"/>
        </w:rPr>
        <w:endnoteRef/>
      </w:r>
      <w:r w:rsidRPr="0070461A">
        <w:t xml:space="preserve"> </w:t>
      </w:r>
      <w:hyperlink r:id="rId35" w:history="1">
        <w:r w:rsidRPr="0070461A">
          <w:rPr>
            <w:rStyle w:val="Hyperlink"/>
          </w:rPr>
          <w:t>http://earthopensource.org/gmomythsandtruths/sample-page/3-health-hazards-gm-foods/3-4-myth-eu-research-shows-gm-foods-safe/</w:t>
        </w:r>
      </w:hyperlink>
      <w:r w:rsidRPr="0070461A">
        <w:t xml:space="preserve"> </w:t>
      </w:r>
    </w:p>
  </w:endnote>
  <w:endnote w:id="36">
    <w:p w14:paraId="79E879BD" w14:textId="77777777" w:rsidR="00BA1844" w:rsidRPr="0070461A" w:rsidRDefault="00BA1844">
      <w:pPr>
        <w:pStyle w:val="EndnoteText"/>
        <w:rPr>
          <w:lang w:val="en-AU"/>
        </w:rPr>
      </w:pPr>
      <w:r w:rsidRPr="0070461A">
        <w:rPr>
          <w:rStyle w:val="EndnoteReference"/>
        </w:rPr>
        <w:endnoteRef/>
      </w:r>
      <w:r w:rsidRPr="0070461A">
        <w:t xml:space="preserve"> </w:t>
      </w:r>
      <w:hyperlink r:id="rId36" w:history="1">
        <w:r w:rsidRPr="0070461A">
          <w:rPr>
            <w:rStyle w:val="Hyperlink"/>
          </w:rPr>
          <w:t>https://usrtk.org/hall-of-shame/jon-entine-the-chemical-industrys-master-messenger/</w:t>
        </w:r>
      </w:hyperlink>
      <w:r w:rsidRPr="0070461A">
        <w:t xml:space="preserve"> bur</w:t>
      </w:r>
    </w:p>
  </w:endnote>
  <w:endnote w:id="37">
    <w:p w14:paraId="669337C0" w14:textId="77777777" w:rsidR="004D6A21" w:rsidRPr="0070461A" w:rsidRDefault="004D6A21">
      <w:pPr>
        <w:pStyle w:val="EndnoteText"/>
        <w:rPr>
          <w:lang w:val="en-AU"/>
        </w:rPr>
      </w:pPr>
      <w:r w:rsidRPr="0070461A">
        <w:rPr>
          <w:rStyle w:val="EndnoteReference"/>
        </w:rPr>
        <w:endnoteRef/>
      </w:r>
      <w:r w:rsidRPr="0070461A">
        <w:t xml:space="preserve"> </w:t>
      </w:r>
      <w:hyperlink r:id="rId37" w:history="1">
        <w:r w:rsidRPr="0070461A">
          <w:rPr>
            <w:rStyle w:val="Hyperlink"/>
          </w:rPr>
          <w:t>http://usrtk.org/tag/david-tribe/</w:t>
        </w:r>
      </w:hyperlink>
      <w:r w:rsidRPr="0070461A">
        <w:t xml:space="preserve"> </w:t>
      </w:r>
    </w:p>
  </w:endnote>
  <w:endnote w:id="38">
    <w:p w14:paraId="38CEB6C3" w14:textId="77777777" w:rsidR="00BA1844" w:rsidRPr="0070461A" w:rsidRDefault="00BA1844">
      <w:pPr>
        <w:pStyle w:val="EndnoteText"/>
        <w:rPr>
          <w:lang w:val="en-AU"/>
        </w:rPr>
      </w:pPr>
      <w:r w:rsidRPr="0070461A">
        <w:rPr>
          <w:rStyle w:val="EndnoteReference"/>
        </w:rPr>
        <w:endnoteRef/>
      </w:r>
      <w:r w:rsidRPr="0070461A">
        <w:t xml:space="preserve"> </w:t>
      </w:r>
      <w:hyperlink r:id="rId38" w:history="1">
        <w:r w:rsidRPr="0070461A">
          <w:rPr>
            <w:rStyle w:val="Hyperlink"/>
          </w:rPr>
          <w:t>http://www.gmwatch.org/en/2016-articles/16642-kevin-folta-accused-of-lying-and-hiding-corporate-contributions</w:t>
        </w:r>
      </w:hyperlink>
      <w:r w:rsidRPr="0070461A">
        <w:t xml:space="preserve"> </w:t>
      </w:r>
    </w:p>
  </w:endnote>
  <w:endnote w:id="39">
    <w:p w14:paraId="6D4633E6" w14:textId="77777777" w:rsidR="00E92B1E" w:rsidRPr="0070461A" w:rsidRDefault="00E92B1E">
      <w:pPr>
        <w:pStyle w:val="EndnoteText"/>
        <w:rPr>
          <w:lang w:val="en-AU"/>
        </w:rPr>
      </w:pPr>
      <w:r w:rsidRPr="0070461A">
        <w:rPr>
          <w:rStyle w:val="EndnoteReference"/>
        </w:rPr>
        <w:endnoteRef/>
      </w:r>
      <w:r w:rsidRPr="0070461A">
        <w:t xml:space="preserve"> </w:t>
      </w:r>
      <w:hyperlink r:id="rId39" w:history="1">
        <w:r w:rsidRPr="0070461A">
          <w:rPr>
            <w:rStyle w:val="Hyperlink"/>
          </w:rPr>
          <w:t>https://www.independentsciencenews.org/science-media/the-puppetmasters-of-academia-ny-times-left-out/</w:t>
        </w:r>
      </w:hyperlink>
      <w:r w:rsidRPr="0070461A">
        <w:t xml:space="preserve"> </w:t>
      </w:r>
    </w:p>
  </w:endnote>
  <w:endnote w:id="40">
    <w:p w14:paraId="3941EF53" w14:textId="77777777" w:rsidR="00387A1C" w:rsidRPr="0070461A" w:rsidRDefault="00387A1C">
      <w:pPr>
        <w:pStyle w:val="EndnoteText"/>
        <w:rPr>
          <w:lang w:val="en-AU"/>
        </w:rPr>
      </w:pPr>
      <w:r w:rsidRPr="0070461A">
        <w:rPr>
          <w:rStyle w:val="EndnoteReference"/>
        </w:rPr>
        <w:endnoteRef/>
      </w:r>
      <w:r w:rsidRPr="0070461A">
        <w:t xml:space="preserve"> </w:t>
      </w:r>
      <w:hyperlink r:id="rId40" w:history="1">
        <w:r w:rsidRPr="0070461A">
          <w:rPr>
            <w:rStyle w:val="Hyperlink"/>
          </w:rPr>
          <w:t>https://foe.org/projects/food-and-technology/good-food-healthy-planet/spinning-food/</w:t>
        </w:r>
      </w:hyperlink>
      <w:r w:rsidRPr="0070461A">
        <w:t xml:space="preserve"> </w:t>
      </w:r>
    </w:p>
  </w:endnote>
  <w:endnote w:id="41">
    <w:p w14:paraId="318704DE" w14:textId="77777777" w:rsidR="001E4D3E" w:rsidRPr="0070461A" w:rsidRDefault="001E4D3E">
      <w:pPr>
        <w:pStyle w:val="EndnoteText"/>
        <w:rPr>
          <w:lang w:val="en-AU"/>
        </w:rPr>
      </w:pPr>
      <w:r w:rsidRPr="0070461A">
        <w:rPr>
          <w:rStyle w:val="EndnoteReference"/>
        </w:rPr>
        <w:endnoteRef/>
      </w:r>
      <w:r w:rsidRPr="0070461A">
        <w:t xml:space="preserve"> </w:t>
      </w:r>
      <w:hyperlink r:id="rId41" w:history="1">
        <w:r w:rsidRPr="0070461A">
          <w:rPr>
            <w:rStyle w:val="Hyperlink"/>
          </w:rPr>
          <w:t>https://vimeo.com/189369892</w:t>
        </w:r>
      </w:hyperlink>
      <w:r w:rsidRPr="0070461A">
        <w:t xml:space="preserve"> </w:t>
      </w:r>
    </w:p>
  </w:endnote>
  <w:endnote w:id="42">
    <w:p w14:paraId="23D27797" w14:textId="77777777" w:rsidR="001E4D3E" w:rsidRPr="0070461A" w:rsidRDefault="001E4D3E">
      <w:pPr>
        <w:pStyle w:val="EndnoteText"/>
        <w:rPr>
          <w:lang w:val="en-AU"/>
        </w:rPr>
      </w:pPr>
      <w:r w:rsidRPr="0070461A">
        <w:rPr>
          <w:rStyle w:val="EndnoteReference"/>
        </w:rPr>
        <w:endnoteRef/>
      </w:r>
      <w:r w:rsidRPr="0070461A">
        <w:t xml:space="preserve"> </w:t>
      </w:r>
      <w:hyperlink r:id="rId42" w:history="1">
        <w:r w:rsidRPr="0070461A">
          <w:rPr>
            <w:rStyle w:val="Hyperlink"/>
          </w:rPr>
          <w:t>https://vimeo.com/189290836</w:t>
        </w:r>
      </w:hyperlink>
      <w:r w:rsidRPr="0070461A">
        <w:t xml:space="preserve"> </w:t>
      </w:r>
      <w:hyperlink r:id="rId43" w:history="1">
        <w:r w:rsidR="007262D0" w:rsidRPr="0070461A">
          <w:rPr>
            <w:rStyle w:val="Hyperlink"/>
          </w:rPr>
          <w:t>https://vimeo.com/188167077</w:t>
        </w:r>
      </w:hyperlink>
      <w:r w:rsidR="007262D0" w:rsidRPr="0070461A">
        <w:t xml:space="preserve"> </w:t>
      </w:r>
    </w:p>
  </w:endnote>
  <w:endnote w:id="43">
    <w:p w14:paraId="5C42A582" w14:textId="77777777" w:rsidR="007262D0" w:rsidRPr="0070461A" w:rsidRDefault="007262D0">
      <w:pPr>
        <w:pStyle w:val="EndnoteText"/>
        <w:rPr>
          <w:lang w:val="en-AU"/>
        </w:rPr>
      </w:pPr>
      <w:r w:rsidRPr="0070461A">
        <w:rPr>
          <w:rStyle w:val="EndnoteReference"/>
        </w:rPr>
        <w:endnoteRef/>
      </w:r>
      <w:r w:rsidRPr="0070461A">
        <w:t xml:space="preserve"> </w:t>
      </w:r>
      <w:hyperlink r:id="rId44" w:history="1">
        <w:r w:rsidRPr="0070461A">
          <w:rPr>
            <w:rStyle w:val="Hyperlink"/>
          </w:rPr>
          <w:t>https://vimeo.com/188171764</w:t>
        </w:r>
      </w:hyperlink>
      <w:r w:rsidRPr="0070461A">
        <w:t xml:space="preserve"> </w:t>
      </w:r>
    </w:p>
  </w:endnote>
  <w:endnote w:id="44">
    <w:p w14:paraId="03D45B46" w14:textId="77777777" w:rsidR="00B84FE0" w:rsidRPr="0070461A" w:rsidRDefault="00B84FE0">
      <w:pPr>
        <w:pStyle w:val="EndnoteText"/>
        <w:rPr>
          <w:lang w:val="en-AU"/>
        </w:rPr>
      </w:pPr>
      <w:r w:rsidRPr="0070461A">
        <w:rPr>
          <w:rStyle w:val="EndnoteReference"/>
        </w:rPr>
        <w:endnoteRef/>
      </w:r>
      <w:r w:rsidRPr="0070461A">
        <w:t xml:space="preserve"> </w:t>
      </w:r>
      <w:hyperlink r:id="rId45" w:history="1">
        <w:r w:rsidRPr="0070461A">
          <w:rPr>
            <w:rStyle w:val="Hyperlink"/>
          </w:rPr>
          <w:t>http://www.tandfonline.com/doi/full/10.1080/14735903.2013.806408</w:t>
        </w:r>
      </w:hyperlink>
      <w:r w:rsidRPr="0070461A">
        <w:t xml:space="preserve"> </w:t>
      </w:r>
    </w:p>
  </w:endnote>
  <w:endnote w:id="45">
    <w:p w14:paraId="04BE4741" w14:textId="77777777" w:rsidR="00316406" w:rsidRPr="0070461A" w:rsidRDefault="00316406">
      <w:pPr>
        <w:pStyle w:val="EndnoteText"/>
        <w:rPr>
          <w:lang w:val="en-AU"/>
        </w:rPr>
      </w:pPr>
      <w:r w:rsidRPr="0070461A">
        <w:rPr>
          <w:rStyle w:val="EndnoteReference"/>
        </w:rPr>
        <w:endnoteRef/>
      </w:r>
      <w:r w:rsidRPr="0070461A">
        <w:t xml:space="preserve"> </w:t>
      </w:r>
      <w:hyperlink r:id="rId46" w:history="1">
        <w:r w:rsidRPr="0070461A">
          <w:rPr>
            <w:rStyle w:val="Hyperlink"/>
          </w:rPr>
          <w:t>http://www.nwaonline.com/news/2017/jul/02/worry-over-dicamba-grips-farmers-in-sta/</w:t>
        </w:r>
      </w:hyperlink>
      <w:r w:rsidRPr="0070461A">
        <w:t xml:space="preserve"> </w:t>
      </w:r>
    </w:p>
  </w:endnote>
  <w:endnote w:id="46">
    <w:p w14:paraId="12C02C48" w14:textId="77777777" w:rsidR="00A5334D" w:rsidRPr="0070461A" w:rsidRDefault="00A5334D">
      <w:pPr>
        <w:pStyle w:val="EndnoteText"/>
        <w:rPr>
          <w:lang w:val="en-AU"/>
        </w:rPr>
      </w:pPr>
      <w:r w:rsidRPr="0070461A">
        <w:rPr>
          <w:rStyle w:val="EndnoteReference"/>
        </w:rPr>
        <w:endnoteRef/>
      </w:r>
      <w:r w:rsidRPr="0070461A">
        <w:t xml:space="preserve"> </w:t>
      </w:r>
      <w:hyperlink r:id="rId47" w:history="1">
        <w:r w:rsidRPr="0070461A">
          <w:rPr>
            <w:rStyle w:val="Hyperlink"/>
          </w:rPr>
          <w:t>http://www.fao.org/fileadmin/templates/est/Investment/Agriculture_at_a_Crossroads_Global_Report_IAASTD.pdf</w:t>
        </w:r>
      </w:hyperlink>
      <w:r w:rsidRPr="0070461A">
        <w:t xml:space="preserve"> </w:t>
      </w:r>
      <w:hyperlink r:id="rId48" w:history="1">
        <w:r w:rsidR="00EA0C7C" w:rsidRPr="0070461A">
          <w:rPr>
            <w:rStyle w:val="Hyperlink"/>
          </w:rPr>
          <w:t>http://unctad.org/en/PublicationsLibrary/ditcted2012d3_en.pdf</w:t>
        </w:r>
      </w:hyperlink>
      <w:r w:rsidR="00EA0C7C" w:rsidRPr="0070461A">
        <w:t xml:space="preserve"> </w:t>
      </w:r>
      <w:hyperlink r:id="rId49" w:history="1">
        <w:r w:rsidR="00DE2AAB" w:rsidRPr="0070461A">
          <w:rPr>
            <w:rStyle w:val="Hyperlink"/>
          </w:rPr>
          <w:t>http://www.srfood.org/en/report-agroecology-and-the-right-to-food</w:t>
        </w:r>
      </w:hyperlink>
      <w:r w:rsidR="00DE2AAB" w:rsidRPr="0070461A">
        <w:t xml:space="preserve"> </w:t>
      </w:r>
    </w:p>
  </w:endnote>
  <w:endnote w:id="47">
    <w:p w14:paraId="716F8B50" w14:textId="77777777" w:rsidR="00F235A3" w:rsidRPr="0070461A" w:rsidRDefault="00F235A3">
      <w:pPr>
        <w:pStyle w:val="EndnoteText"/>
        <w:rPr>
          <w:lang w:val="en-AU"/>
        </w:rPr>
      </w:pPr>
      <w:r w:rsidRPr="0070461A">
        <w:rPr>
          <w:rStyle w:val="EndnoteReference"/>
        </w:rPr>
        <w:endnoteRef/>
      </w:r>
      <w:r w:rsidRPr="0070461A">
        <w:t xml:space="preserve"> </w:t>
      </w:r>
      <w:hyperlink r:id="rId50" w:history="1">
        <w:r w:rsidRPr="0070461A">
          <w:rPr>
            <w:rStyle w:val="Hyperlink"/>
          </w:rPr>
          <w:t>http://www.ohchr.org/EN/NewsEvents/Pages/DisplayNews.aspx?NewsID=21306&amp;LangID=E</w:t>
        </w:r>
      </w:hyperlink>
      <w:r w:rsidRPr="0070461A">
        <w:t xml:space="preserve"> </w:t>
      </w:r>
    </w:p>
  </w:endnote>
  <w:endnote w:id="48">
    <w:p w14:paraId="5F406F00" w14:textId="77777777" w:rsidR="0095253B" w:rsidRPr="0070461A" w:rsidRDefault="0095253B">
      <w:pPr>
        <w:pStyle w:val="EndnoteText"/>
        <w:rPr>
          <w:lang w:val="en-AU"/>
        </w:rPr>
      </w:pPr>
      <w:r w:rsidRPr="0070461A">
        <w:rPr>
          <w:rStyle w:val="EndnoteReference"/>
        </w:rPr>
        <w:endnoteRef/>
      </w:r>
      <w:r w:rsidRPr="0070461A">
        <w:t xml:space="preserve"> </w:t>
      </w:r>
      <w:hyperlink r:id="rId51" w:history="1">
        <w:r w:rsidRPr="0070461A">
          <w:rPr>
            <w:rStyle w:val="Hyperlink"/>
          </w:rPr>
          <w:t>http://www.huffingtonpost.com/entry/the-swamp_us_5984c3bde4b00833d1de27c4</w:t>
        </w:r>
      </w:hyperlink>
      <w:r w:rsidRPr="0070461A">
        <w:t xml:space="preserve"> </w:t>
      </w:r>
    </w:p>
  </w:endnote>
  <w:endnote w:id="49">
    <w:p w14:paraId="45EF456A" w14:textId="77777777" w:rsidR="00F235A3" w:rsidRPr="0070461A" w:rsidRDefault="00F235A3">
      <w:pPr>
        <w:pStyle w:val="EndnoteText"/>
        <w:rPr>
          <w:lang w:val="en-AU"/>
        </w:rPr>
      </w:pPr>
      <w:r w:rsidRPr="0070461A">
        <w:rPr>
          <w:rStyle w:val="EndnoteReference"/>
        </w:rPr>
        <w:endnoteRef/>
      </w:r>
      <w:r w:rsidRPr="0070461A">
        <w:t xml:space="preserve"> </w:t>
      </w:r>
      <w:hyperlink r:id="rId52" w:history="1">
        <w:r w:rsidRPr="0070461A">
          <w:rPr>
            <w:rStyle w:val="Hyperlink"/>
          </w:rPr>
          <w:t>https://www.theguardian.com/environment/2015/mar/06/health-costs-hormone-disrupting-chemicals-150bn-a-year-europe-says-study</w:t>
        </w:r>
      </w:hyperlink>
      <w:r w:rsidRPr="0070461A">
        <w:t xml:space="preserve"> </w:t>
      </w:r>
    </w:p>
  </w:endnote>
  <w:endnote w:id="50">
    <w:p w14:paraId="0746DB5D" w14:textId="77777777" w:rsidR="00F235A3" w:rsidRPr="0070461A" w:rsidRDefault="00F235A3">
      <w:pPr>
        <w:pStyle w:val="EndnoteText"/>
        <w:rPr>
          <w:lang w:val="en-AU"/>
        </w:rPr>
      </w:pPr>
      <w:r w:rsidRPr="0070461A">
        <w:rPr>
          <w:rStyle w:val="EndnoteReference"/>
        </w:rPr>
        <w:endnoteRef/>
      </w:r>
      <w:r w:rsidRPr="0070461A">
        <w:t xml:space="preserve"> </w:t>
      </w:r>
      <w:hyperlink r:id="rId53" w:history="1">
        <w:r w:rsidRPr="0070461A">
          <w:rPr>
            <w:rStyle w:val="Hyperlink"/>
          </w:rPr>
          <w:t>http://www.srfood.org/en/report-agroecology-and-the-right-to-food</w:t>
        </w:r>
      </w:hyperlink>
      <w:r w:rsidRPr="0070461A">
        <w:t xml:space="preserve"> </w:t>
      </w:r>
    </w:p>
  </w:endnote>
  <w:endnote w:id="51">
    <w:p w14:paraId="445A28D2" w14:textId="77777777" w:rsidR="0024635B" w:rsidRPr="0070461A" w:rsidRDefault="0024635B">
      <w:pPr>
        <w:pStyle w:val="EndnoteText"/>
        <w:rPr>
          <w:lang w:val="en-AU"/>
        </w:rPr>
      </w:pPr>
      <w:r w:rsidRPr="0070461A">
        <w:rPr>
          <w:rStyle w:val="EndnoteReference"/>
        </w:rPr>
        <w:endnoteRef/>
      </w:r>
      <w:r w:rsidRPr="0070461A">
        <w:t xml:space="preserve"> </w:t>
      </w:r>
      <w:hyperlink r:id="rId54" w:history="1">
        <w:r w:rsidRPr="0070461A">
          <w:rPr>
            <w:rStyle w:val="Hyperlink"/>
          </w:rPr>
          <w:t>https://www.iatp.org/files/258_2_107086.pdf</w:t>
        </w:r>
      </w:hyperlink>
      <w:r w:rsidRPr="0070461A">
        <w:t xml:space="preserve"> </w:t>
      </w:r>
    </w:p>
  </w:endnote>
  <w:endnote w:id="52">
    <w:p w14:paraId="51DCD64E" w14:textId="77777777" w:rsidR="0024635B" w:rsidRPr="0070461A" w:rsidRDefault="0024635B">
      <w:pPr>
        <w:pStyle w:val="EndnoteText"/>
        <w:rPr>
          <w:lang w:val="en-AU"/>
        </w:rPr>
      </w:pPr>
      <w:r w:rsidRPr="0070461A">
        <w:rPr>
          <w:rStyle w:val="EndnoteReference"/>
        </w:rPr>
        <w:endnoteRef/>
      </w:r>
      <w:r w:rsidRPr="0070461A">
        <w:t xml:space="preserve"> </w:t>
      </w:r>
      <w:hyperlink r:id="rId55" w:history="1">
        <w:r w:rsidRPr="0070461A">
          <w:rPr>
            <w:rStyle w:val="Hyperlink"/>
            <w:rFonts w:eastAsia="Times New Roman"/>
          </w:rPr>
          <w:t>https://www.technologyreview.com/s/600774/top-us-intelligence-official-calls-gene-editing-a-wmd-threat/</w:t>
        </w:r>
      </w:hyperlink>
      <w:r w:rsidRPr="0070461A">
        <w:rPr>
          <w:rStyle w:val="Hyperlink"/>
          <w:rFonts w:eastAsia="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58B6" w14:textId="77777777" w:rsidR="00CE40D5" w:rsidRDefault="00CE40D5" w:rsidP="00CE40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8091E" w14:textId="77777777" w:rsidR="00CE40D5" w:rsidRDefault="00CE40D5" w:rsidP="000E06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56E2" w14:textId="77777777" w:rsidR="00CE40D5" w:rsidRDefault="00CE40D5" w:rsidP="00CE40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08D">
      <w:rPr>
        <w:rStyle w:val="PageNumber"/>
        <w:noProof/>
      </w:rPr>
      <w:t>3</w:t>
    </w:r>
    <w:r>
      <w:rPr>
        <w:rStyle w:val="PageNumber"/>
      </w:rPr>
      <w:fldChar w:fldCharType="end"/>
    </w:r>
  </w:p>
  <w:p w14:paraId="2AC6133D" w14:textId="77777777" w:rsidR="00CE40D5" w:rsidRDefault="00CE40D5" w:rsidP="000E06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4316D" w14:textId="77777777" w:rsidR="00397825" w:rsidRDefault="00397825" w:rsidP="000E069F">
      <w:r>
        <w:separator/>
      </w:r>
    </w:p>
  </w:footnote>
  <w:footnote w:type="continuationSeparator" w:id="0">
    <w:p w14:paraId="35E189E9" w14:textId="77777777" w:rsidR="00397825" w:rsidRDefault="00397825" w:rsidP="000E0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24"/>
    <w:multiLevelType w:val="hybridMultilevel"/>
    <w:tmpl w:val="3FEA5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6D55"/>
    <w:multiLevelType w:val="hybridMultilevel"/>
    <w:tmpl w:val="537C143C"/>
    <w:lvl w:ilvl="0" w:tplc="8DC0765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A39CB"/>
    <w:multiLevelType w:val="hybridMultilevel"/>
    <w:tmpl w:val="DD0A4330"/>
    <w:lvl w:ilvl="0" w:tplc="293E8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092352"/>
    <w:multiLevelType w:val="hybridMultilevel"/>
    <w:tmpl w:val="0F441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050A6E"/>
    <w:multiLevelType w:val="hybridMultilevel"/>
    <w:tmpl w:val="7416F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6D"/>
    <w:rsid w:val="00002556"/>
    <w:rsid w:val="000135F1"/>
    <w:rsid w:val="00031C70"/>
    <w:rsid w:val="000423D2"/>
    <w:rsid w:val="00054BDA"/>
    <w:rsid w:val="00067E32"/>
    <w:rsid w:val="000B1D60"/>
    <w:rsid w:val="000B234E"/>
    <w:rsid w:val="000C4BB9"/>
    <w:rsid w:val="000E069F"/>
    <w:rsid w:val="000E1B59"/>
    <w:rsid w:val="000E60BF"/>
    <w:rsid w:val="0018490C"/>
    <w:rsid w:val="001C2BCF"/>
    <w:rsid w:val="001C7816"/>
    <w:rsid w:val="001E0A99"/>
    <w:rsid w:val="001E4D3E"/>
    <w:rsid w:val="001F0322"/>
    <w:rsid w:val="0024635B"/>
    <w:rsid w:val="00267501"/>
    <w:rsid w:val="0028179C"/>
    <w:rsid w:val="00282A39"/>
    <w:rsid w:val="002B02EE"/>
    <w:rsid w:val="002B338B"/>
    <w:rsid w:val="0031012F"/>
    <w:rsid w:val="00316406"/>
    <w:rsid w:val="00322B5E"/>
    <w:rsid w:val="00356B1A"/>
    <w:rsid w:val="00357E65"/>
    <w:rsid w:val="00381321"/>
    <w:rsid w:val="00387A1C"/>
    <w:rsid w:val="00397825"/>
    <w:rsid w:val="003A1D13"/>
    <w:rsid w:val="003E60F3"/>
    <w:rsid w:val="003F37CF"/>
    <w:rsid w:val="004071A4"/>
    <w:rsid w:val="00430284"/>
    <w:rsid w:val="0043722D"/>
    <w:rsid w:val="00454AE2"/>
    <w:rsid w:val="0048087D"/>
    <w:rsid w:val="004D331A"/>
    <w:rsid w:val="004D6A21"/>
    <w:rsid w:val="004F3035"/>
    <w:rsid w:val="00501DD6"/>
    <w:rsid w:val="00527AFD"/>
    <w:rsid w:val="00567DDF"/>
    <w:rsid w:val="005F185B"/>
    <w:rsid w:val="006244D5"/>
    <w:rsid w:val="00654681"/>
    <w:rsid w:val="006573B7"/>
    <w:rsid w:val="00663352"/>
    <w:rsid w:val="00664018"/>
    <w:rsid w:val="006641D9"/>
    <w:rsid w:val="00685CE4"/>
    <w:rsid w:val="006D30E5"/>
    <w:rsid w:val="00703BA1"/>
    <w:rsid w:val="0070461A"/>
    <w:rsid w:val="00706440"/>
    <w:rsid w:val="007262D0"/>
    <w:rsid w:val="0074446C"/>
    <w:rsid w:val="007F58B3"/>
    <w:rsid w:val="007F6F64"/>
    <w:rsid w:val="00812CA2"/>
    <w:rsid w:val="008327D7"/>
    <w:rsid w:val="00852558"/>
    <w:rsid w:val="00861B89"/>
    <w:rsid w:val="00872741"/>
    <w:rsid w:val="008752BC"/>
    <w:rsid w:val="008C291A"/>
    <w:rsid w:val="008C7A22"/>
    <w:rsid w:val="008F39B1"/>
    <w:rsid w:val="00907CAB"/>
    <w:rsid w:val="0091366D"/>
    <w:rsid w:val="00942A1D"/>
    <w:rsid w:val="0095253B"/>
    <w:rsid w:val="00961CF4"/>
    <w:rsid w:val="009631F1"/>
    <w:rsid w:val="0097138A"/>
    <w:rsid w:val="009902F8"/>
    <w:rsid w:val="009C1D4C"/>
    <w:rsid w:val="009E0E87"/>
    <w:rsid w:val="00A05E64"/>
    <w:rsid w:val="00A3009F"/>
    <w:rsid w:val="00A44BEF"/>
    <w:rsid w:val="00A5334D"/>
    <w:rsid w:val="00A54BE8"/>
    <w:rsid w:val="00A60786"/>
    <w:rsid w:val="00A8449C"/>
    <w:rsid w:val="00A86FB9"/>
    <w:rsid w:val="00AA692A"/>
    <w:rsid w:val="00AE02E0"/>
    <w:rsid w:val="00AF0DDC"/>
    <w:rsid w:val="00AF2172"/>
    <w:rsid w:val="00B27E11"/>
    <w:rsid w:val="00B55847"/>
    <w:rsid w:val="00B57F84"/>
    <w:rsid w:val="00B66F0D"/>
    <w:rsid w:val="00B770E4"/>
    <w:rsid w:val="00B84FE0"/>
    <w:rsid w:val="00BA1844"/>
    <w:rsid w:val="00BB3A40"/>
    <w:rsid w:val="00BC24E0"/>
    <w:rsid w:val="00BC2CCA"/>
    <w:rsid w:val="00C15A7C"/>
    <w:rsid w:val="00C250A3"/>
    <w:rsid w:val="00C26082"/>
    <w:rsid w:val="00C30B0C"/>
    <w:rsid w:val="00C31E2F"/>
    <w:rsid w:val="00C81D9F"/>
    <w:rsid w:val="00C94F87"/>
    <w:rsid w:val="00CE40D5"/>
    <w:rsid w:val="00CF2F21"/>
    <w:rsid w:val="00D12721"/>
    <w:rsid w:val="00D318F8"/>
    <w:rsid w:val="00D45F2D"/>
    <w:rsid w:val="00D9004E"/>
    <w:rsid w:val="00DC3983"/>
    <w:rsid w:val="00DE034E"/>
    <w:rsid w:val="00DE2AAB"/>
    <w:rsid w:val="00E12B12"/>
    <w:rsid w:val="00E234BB"/>
    <w:rsid w:val="00E5034C"/>
    <w:rsid w:val="00E92B1E"/>
    <w:rsid w:val="00EA0C7C"/>
    <w:rsid w:val="00EA3C70"/>
    <w:rsid w:val="00EA5D1E"/>
    <w:rsid w:val="00EE75FD"/>
    <w:rsid w:val="00F057F0"/>
    <w:rsid w:val="00F235A3"/>
    <w:rsid w:val="00F3108D"/>
    <w:rsid w:val="00F340D6"/>
    <w:rsid w:val="00F63BCB"/>
    <w:rsid w:val="00F8315C"/>
    <w:rsid w:val="00FB05CE"/>
    <w:rsid w:val="00FC7C9C"/>
    <w:rsid w:val="00FD59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4B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558"/>
    <w:rPr>
      <w:rFonts w:ascii="Times New Roman" w:hAnsi="Times New Roman" w:cs="Times New Roman"/>
    </w:rPr>
  </w:style>
  <w:style w:type="paragraph" w:styleId="Heading1">
    <w:name w:val="heading 1"/>
    <w:basedOn w:val="Normal"/>
    <w:link w:val="Heading1Char"/>
    <w:uiPriority w:val="9"/>
    <w:qFormat/>
    <w:rsid w:val="008C29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558"/>
    <w:rPr>
      <w:color w:val="0000FF"/>
      <w:u w:val="single"/>
    </w:rPr>
  </w:style>
  <w:style w:type="character" w:customStyle="1" w:styleId="ams">
    <w:name w:val="ams"/>
    <w:basedOn w:val="DefaultParagraphFont"/>
    <w:rsid w:val="00852558"/>
  </w:style>
  <w:style w:type="character" w:customStyle="1" w:styleId="l8">
    <w:name w:val="l8"/>
    <w:basedOn w:val="DefaultParagraphFont"/>
    <w:rsid w:val="00852558"/>
  </w:style>
  <w:style w:type="paragraph" w:customStyle="1" w:styleId="acthead5">
    <w:name w:val="acthead5"/>
    <w:basedOn w:val="Normal"/>
    <w:rsid w:val="00357E65"/>
    <w:pPr>
      <w:spacing w:before="100" w:beforeAutospacing="1" w:after="100" w:afterAutospacing="1"/>
    </w:pPr>
  </w:style>
  <w:style w:type="character" w:customStyle="1" w:styleId="charsectno">
    <w:name w:val="charsectno"/>
    <w:basedOn w:val="DefaultParagraphFont"/>
    <w:rsid w:val="00357E65"/>
  </w:style>
  <w:style w:type="paragraph" w:customStyle="1" w:styleId="subsection">
    <w:name w:val="subsection"/>
    <w:basedOn w:val="Normal"/>
    <w:rsid w:val="00357E65"/>
    <w:pPr>
      <w:spacing w:before="100" w:beforeAutospacing="1" w:after="100" w:afterAutospacing="1"/>
    </w:pPr>
  </w:style>
  <w:style w:type="paragraph" w:styleId="ListParagraph">
    <w:name w:val="List Paragraph"/>
    <w:basedOn w:val="Normal"/>
    <w:uiPriority w:val="34"/>
    <w:qFormat/>
    <w:rsid w:val="003E60F3"/>
    <w:pPr>
      <w:ind w:left="720"/>
      <w:contextualSpacing/>
    </w:pPr>
  </w:style>
  <w:style w:type="paragraph" w:styleId="Footer">
    <w:name w:val="footer"/>
    <w:basedOn w:val="Normal"/>
    <w:link w:val="FooterChar"/>
    <w:uiPriority w:val="99"/>
    <w:unhideWhenUsed/>
    <w:rsid w:val="000E069F"/>
    <w:pPr>
      <w:tabs>
        <w:tab w:val="center" w:pos="4513"/>
        <w:tab w:val="right" w:pos="9026"/>
      </w:tabs>
    </w:pPr>
  </w:style>
  <w:style w:type="character" w:customStyle="1" w:styleId="FooterChar">
    <w:name w:val="Footer Char"/>
    <w:basedOn w:val="DefaultParagraphFont"/>
    <w:link w:val="Footer"/>
    <w:uiPriority w:val="99"/>
    <w:rsid w:val="000E069F"/>
    <w:rPr>
      <w:rFonts w:ascii="Times New Roman" w:hAnsi="Times New Roman" w:cs="Times New Roman"/>
    </w:rPr>
  </w:style>
  <w:style w:type="character" w:styleId="PageNumber">
    <w:name w:val="page number"/>
    <w:basedOn w:val="DefaultParagraphFont"/>
    <w:uiPriority w:val="99"/>
    <w:semiHidden/>
    <w:unhideWhenUsed/>
    <w:rsid w:val="000E069F"/>
  </w:style>
  <w:style w:type="paragraph" w:styleId="EndnoteText">
    <w:name w:val="endnote text"/>
    <w:basedOn w:val="Normal"/>
    <w:link w:val="EndnoteTextChar"/>
    <w:uiPriority w:val="99"/>
    <w:unhideWhenUsed/>
    <w:rsid w:val="00D45F2D"/>
  </w:style>
  <w:style w:type="character" w:customStyle="1" w:styleId="EndnoteTextChar">
    <w:name w:val="Endnote Text Char"/>
    <w:basedOn w:val="DefaultParagraphFont"/>
    <w:link w:val="EndnoteText"/>
    <w:uiPriority w:val="99"/>
    <w:rsid w:val="00D45F2D"/>
    <w:rPr>
      <w:rFonts w:ascii="Times New Roman" w:hAnsi="Times New Roman" w:cs="Times New Roman"/>
    </w:rPr>
  </w:style>
  <w:style w:type="character" w:styleId="EndnoteReference">
    <w:name w:val="endnote reference"/>
    <w:basedOn w:val="DefaultParagraphFont"/>
    <w:uiPriority w:val="99"/>
    <w:unhideWhenUsed/>
    <w:rsid w:val="00D45F2D"/>
    <w:rPr>
      <w:vertAlign w:val="superscript"/>
    </w:rPr>
  </w:style>
  <w:style w:type="paragraph" w:styleId="NormalWeb">
    <w:name w:val="Normal (Web)"/>
    <w:basedOn w:val="Normal"/>
    <w:uiPriority w:val="99"/>
    <w:unhideWhenUsed/>
    <w:rsid w:val="00BC2CCA"/>
    <w:pPr>
      <w:spacing w:before="100" w:beforeAutospacing="1" w:after="100" w:afterAutospacing="1"/>
    </w:pPr>
  </w:style>
  <w:style w:type="paragraph" w:customStyle="1" w:styleId="wp-caption-text">
    <w:name w:val="wp-caption-text"/>
    <w:basedOn w:val="Normal"/>
    <w:rsid w:val="00BC2CCA"/>
    <w:pPr>
      <w:spacing w:before="100" w:beforeAutospacing="1" w:after="100" w:afterAutospacing="1"/>
    </w:pPr>
  </w:style>
  <w:style w:type="character" w:customStyle="1" w:styleId="Heading1Char">
    <w:name w:val="Heading 1 Char"/>
    <w:basedOn w:val="DefaultParagraphFont"/>
    <w:link w:val="Heading1"/>
    <w:uiPriority w:val="9"/>
    <w:rsid w:val="008C291A"/>
    <w:rPr>
      <w:rFonts w:ascii="Times New Roman" w:hAnsi="Times New Roman" w:cs="Times New Roman"/>
      <w:b/>
      <w:bCs/>
      <w:kern w:val="36"/>
      <w:sz w:val="48"/>
      <w:szCs w:val="48"/>
    </w:rPr>
  </w:style>
  <w:style w:type="paragraph" w:customStyle="1" w:styleId="authors">
    <w:name w:val="authors"/>
    <w:basedOn w:val="Normal"/>
    <w:rsid w:val="008C2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3469">
      <w:bodyDiv w:val="1"/>
      <w:marLeft w:val="0"/>
      <w:marRight w:val="0"/>
      <w:marTop w:val="0"/>
      <w:marBottom w:val="0"/>
      <w:divBdr>
        <w:top w:val="none" w:sz="0" w:space="0" w:color="auto"/>
        <w:left w:val="none" w:sz="0" w:space="0" w:color="auto"/>
        <w:bottom w:val="none" w:sz="0" w:space="0" w:color="auto"/>
        <w:right w:val="none" w:sz="0" w:space="0" w:color="auto"/>
      </w:divBdr>
      <w:divsChild>
        <w:div w:id="1680501625">
          <w:marLeft w:val="0"/>
          <w:marRight w:val="0"/>
          <w:marTop w:val="0"/>
          <w:marBottom w:val="0"/>
          <w:divBdr>
            <w:top w:val="none" w:sz="0" w:space="0" w:color="auto"/>
            <w:left w:val="none" w:sz="0" w:space="0" w:color="auto"/>
            <w:bottom w:val="none" w:sz="0" w:space="0" w:color="auto"/>
            <w:right w:val="none" w:sz="0" w:space="0" w:color="auto"/>
          </w:divBdr>
        </w:div>
      </w:divsChild>
    </w:div>
    <w:div w:id="446192741">
      <w:bodyDiv w:val="1"/>
      <w:marLeft w:val="0"/>
      <w:marRight w:val="0"/>
      <w:marTop w:val="0"/>
      <w:marBottom w:val="0"/>
      <w:divBdr>
        <w:top w:val="none" w:sz="0" w:space="0" w:color="auto"/>
        <w:left w:val="none" w:sz="0" w:space="0" w:color="auto"/>
        <w:bottom w:val="none" w:sz="0" w:space="0" w:color="auto"/>
        <w:right w:val="none" w:sz="0" w:space="0" w:color="auto"/>
      </w:divBdr>
    </w:div>
    <w:div w:id="447167078">
      <w:bodyDiv w:val="1"/>
      <w:marLeft w:val="0"/>
      <w:marRight w:val="0"/>
      <w:marTop w:val="0"/>
      <w:marBottom w:val="0"/>
      <w:divBdr>
        <w:top w:val="none" w:sz="0" w:space="0" w:color="auto"/>
        <w:left w:val="none" w:sz="0" w:space="0" w:color="auto"/>
        <w:bottom w:val="none" w:sz="0" w:space="0" w:color="auto"/>
        <w:right w:val="none" w:sz="0" w:space="0" w:color="auto"/>
      </w:divBdr>
    </w:div>
    <w:div w:id="1394350332">
      <w:bodyDiv w:val="1"/>
      <w:marLeft w:val="0"/>
      <w:marRight w:val="0"/>
      <w:marTop w:val="0"/>
      <w:marBottom w:val="0"/>
      <w:divBdr>
        <w:top w:val="none" w:sz="0" w:space="0" w:color="auto"/>
        <w:left w:val="none" w:sz="0" w:space="0" w:color="auto"/>
        <w:bottom w:val="none" w:sz="0" w:space="0" w:color="auto"/>
        <w:right w:val="none" w:sz="0" w:space="0" w:color="auto"/>
      </w:divBdr>
      <w:divsChild>
        <w:div w:id="1239755931">
          <w:marLeft w:val="0"/>
          <w:marRight w:val="0"/>
          <w:marTop w:val="0"/>
          <w:marBottom w:val="300"/>
          <w:divBdr>
            <w:top w:val="none" w:sz="0" w:space="0" w:color="auto"/>
            <w:left w:val="none" w:sz="0" w:space="0" w:color="auto"/>
            <w:bottom w:val="none" w:sz="0" w:space="0" w:color="auto"/>
            <w:right w:val="none" w:sz="0" w:space="0" w:color="auto"/>
          </w:divBdr>
        </w:div>
      </w:divsChild>
    </w:div>
    <w:div w:id="1741293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gmwatch.org/en/news/latest-news/17764-uncovered-monsanto-campaign-to-get-seralini-study-retracted" TargetMode="External"/><Relationship Id="rId21" Type="http://schemas.openxmlformats.org/officeDocument/2006/relationships/hyperlink" Target="https://enveurope.springeropen.com/articles/10.1186/s12302-014-0014-5" TargetMode="External"/><Relationship Id="rId22" Type="http://schemas.openxmlformats.org/officeDocument/2006/relationships/hyperlink" Target="https://www.rt.com/usa/386858-monsanto-hired-trolls-court/"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hyperlink" Target="http://reduas.com.ar/wp-content/uploads/2015/09/soja-y-cancer.jpg" TargetMode="External"/><Relationship Id="rId17" Type="http://schemas.openxmlformats.org/officeDocument/2006/relationships/image" Target="media/image9.jpeg"/><Relationship Id="rId18" Type="http://schemas.openxmlformats.org/officeDocument/2006/relationships/hyperlink" Target="http://www.huffingtonpost.com/entry/594449eae4b0940f84fe2e57" TargetMode="External"/><Relationship Id="rId19" Type="http://schemas.openxmlformats.org/officeDocument/2006/relationships/hyperlink" Target="https://www.bloomberg.com/news/articles/2017-08-09/monsanto-was-its-own-ghostwriter-for-some-safety-review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3" Type="http://schemas.openxmlformats.org/officeDocument/2006/relationships/hyperlink" Target="http://www.monsanto-tribunal.org/Multimedia_1" TargetMode="External"/><Relationship Id="rId14" Type="http://schemas.openxmlformats.org/officeDocument/2006/relationships/hyperlink" Target="https://vimeo.com/188164021" TargetMode="External"/><Relationship Id="rId15" Type="http://schemas.openxmlformats.org/officeDocument/2006/relationships/hyperlink" Target="https://vimeo.com/188616422" TargetMode="External"/><Relationship Id="rId16" Type="http://schemas.openxmlformats.org/officeDocument/2006/relationships/hyperlink" Target="https://vimeo.com/189144039" TargetMode="External"/><Relationship Id="rId17" Type="http://schemas.openxmlformats.org/officeDocument/2006/relationships/hyperlink" Target="https://vimeo.com/188688575" TargetMode="External"/><Relationship Id="rId18" Type="http://schemas.openxmlformats.org/officeDocument/2006/relationships/hyperlink" Target="https://vimeo.com/188787502" TargetMode="External"/><Relationship Id="rId19" Type="http://schemas.openxmlformats.org/officeDocument/2006/relationships/hyperlink" Target="http://www.monsanto-tribunal.org/upload/asset_cache/1016160509.pdf" TargetMode="External"/><Relationship Id="rId50" Type="http://schemas.openxmlformats.org/officeDocument/2006/relationships/hyperlink" Target="http://www.ohchr.org/EN/NewsEvents/Pages/DisplayNews.aspx?NewsID=21306&amp;LangID=E" TargetMode="External"/><Relationship Id="rId51" Type="http://schemas.openxmlformats.org/officeDocument/2006/relationships/hyperlink" Target="http://www.huffingtonpost.com/entry/the-swamp_us_5984c3bde4b00833d1de27c4" TargetMode="External"/><Relationship Id="rId52" Type="http://schemas.openxmlformats.org/officeDocument/2006/relationships/hyperlink" Target="https://www.theguardian.com/environment/2015/mar/06/health-costs-hormone-disrupting-chemicals-150bn-a-year-europe-says-study" TargetMode="External"/><Relationship Id="rId53" Type="http://schemas.openxmlformats.org/officeDocument/2006/relationships/hyperlink" Target="http://www.srfood.org/en/report-agroecology-and-the-right-to-food" TargetMode="External"/><Relationship Id="rId54" Type="http://schemas.openxmlformats.org/officeDocument/2006/relationships/hyperlink" Target="https://www.iatp.org/files/258_2_107086.pdf" TargetMode="External"/><Relationship Id="rId55" Type="http://schemas.openxmlformats.org/officeDocument/2006/relationships/hyperlink" Target="https://www.technologyreview.com/s/600774/top-us-intelligence-official-calls-gene-editing-a-wmd-threat/" TargetMode="External"/><Relationship Id="rId40" Type="http://schemas.openxmlformats.org/officeDocument/2006/relationships/hyperlink" Target="https://foe.org/projects/food-and-technology/good-food-healthy-planet/spinning-food/" TargetMode="External"/><Relationship Id="rId41" Type="http://schemas.openxmlformats.org/officeDocument/2006/relationships/hyperlink" Target="https://vimeo.com/189369892" TargetMode="External"/><Relationship Id="rId42" Type="http://schemas.openxmlformats.org/officeDocument/2006/relationships/hyperlink" Target="https://vimeo.com/189290836" TargetMode="External"/><Relationship Id="rId43" Type="http://schemas.openxmlformats.org/officeDocument/2006/relationships/hyperlink" Target="https://vimeo.com/188167077" TargetMode="External"/><Relationship Id="rId44" Type="http://schemas.openxmlformats.org/officeDocument/2006/relationships/hyperlink" Target="https://vimeo.com/188171764" TargetMode="External"/><Relationship Id="rId45" Type="http://schemas.openxmlformats.org/officeDocument/2006/relationships/hyperlink" Target="http://www.tandfonline.com/doi/full/10.1080/14735903.2013.806408" TargetMode="External"/><Relationship Id="rId46" Type="http://schemas.openxmlformats.org/officeDocument/2006/relationships/hyperlink" Target="http://www.nwaonline.com/news/2017/jul/02/worry-over-dicamba-grips-farmers-in-sta/" TargetMode="External"/><Relationship Id="rId47" Type="http://schemas.openxmlformats.org/officeDocument/2006/relationships/hyperlink" Target="http://www.fao.org/fileadmin/templates/est/Investment/Agriculture_at_a_Crossroads_Global_Report_IAASTD.pdf" TargetMode="External"/><Relationship Id="rId48" Type="http://schemas.openxmlformats.org/officeDocument/2006/relationships/hyperlink" Target="http://unctad.org/en/PublicationsLibrary/ditcted2012d3_en.pdf" TargetMode="External"/><Relationship Id="rId49" Type="http://schemas.openxmlformats.org/officeDocument/2006/relationships/hyperlink" Target="http://www.srfood.org/en/report-agroecology-and-the-right-to-food" TargetMode="External"/><Relationship Id="rId1" Type="http://schemas.openxmlformats.org/officeDocument/2006/relationships/hyperlink" Target="https://www.legislation.gov.au/Details/C2016C00792" TargetMode="External"/><Relationship Id="rId2" Type="http://schemas.openxmlformats.org/officeDocument/2006/relationships/hyperlink" Target="https://www.iarc.fr/en/media-centre/iarcnews/2016/glyphosate_IARC2016.php" TargetMode="External"/><Relationship Id="rId3" Type="http://schemas.openxmlformats.org/officeDocument/2006/relationships/hyperlink" Target="https://www.nature.com/articles/srep39328?WT.feed_name=subjects_molecular-biology" TargetMode="External"/><Relationship Id="rId4" Type="http://schemas.openxmlformats.org/officeDocument/2006/relationships/hyperlink" Target="https://enveurope.springeropen.com/articles/10.1186/s12302-014-0014-5" TargetMode="External"/><Relationship Id="rId5" Type="http://schemas.openxmlformats.org/officeDocument/2006/relationships/hyperlink" Target="https://www.nature.com/articles/srep37855" TargetMode="External"/><Relationship Id="rId6" Type="http://schemas.openxmlformats.org/officeDocument/2006/relationships/hyperlink" Target="http://earthopensource.org/gmomythsandtruths/sample-page/3-health-hazards-gm-foods/3-1-myth-gm-foods-safe-eat/" TargetMode="External"/><Relationship Id="rId7" Type="http://schemas.openxmlformats.org/officeDocument/2006/relationships/hyperlink" Target="http://earthopensource.org/wp-content/uploads/RoundupandBirthDefectsv5.pdf" TargetMode="External"/><Relationship Id="rId8" Type="http://schemas.openxmlformats.org/officeDocument/2006/relationships/hyperlink" Target="http://reduas.com.ar/3rd-national-conference-of-physicians-of-crop-sprayed-towns/" TargetMode="External"/><Relationship Id="rId9" Type="http://schemas.openxmlformats.org/officeDocument/2006/relationships/hyperlink" Target="https://enveurope.springeropen.com/articles/10.1186/s12302-016-0070-0" TargetMode="External"/><Relationship Id="rId30" Type="http://schemas.openxmlformats.org/officeDocument/2006/relationships/hyperlink" Target="http://powerbase.info/index.php/PG_Economics" TargetMode="External"/><Relationship Id="rId31" Type="http://schemas.openxmlformats.org/officeDocument/2006/relationships/hyperlink" Target="http://powerbase.info/index.php/International_Service_for_the_Acquisition_of_Agri-Biotech_Applications" TargetMode="External"/><Relationship Id="rId32" Type="http://schemas.openxmlformats.org/officeDocument/2006/relationships/hyperlink" Target="http://www.gmwatch.org/en/news/archive/2014/15669" TargetMode="External"/><Relationship Id="rId33" Type="http://schemas.openxmlformats.org/officeDocument/2006/relationships/hyperlink" Target="http://rightbiotech.tumblr.com/post/103665842150/correlation-is-not-causation" TargetMode="External"/><Relationship Id="rId34" Type="http://schemas.openxmlformats.org/officeDocument/2006/relationships/hyperlink" Target="http://earthopensource.org/gmomythsandtruths/sample-page/2-science-regulation/136-2/" TargetMode="External"/><Relationship Id="rId35" Type="http://schemas.openxmlformats.org/officeDocument/2006/relationships/hyperlink" Target="http://earthopensource.org/gmomythsandtruths/sample-page/3-health-hazards-gm-foods/3-4-myth-eu-research-shows-gm-foods-safe/" TargetMode="External"/><Relationship Id="rId36" Type="http://schemas.openxmlformats.org/officeDocument/2006/relationships/hyperlink" Target="https://usrtk.org/hall-of-shame/jon-entine-the-chemical-industrys-master-messenger/" TargetMode="External"/><Relationship Id="rId37" Type="http://schemas.openxmlformats.org/officeDocument/2006/relationships/hyperlink" Target="http://usrtk.org/tag/david-tribe/" TargetMode="External"/><Relationship Id="rId38" Type="http://schemas.openxmlformats.org/officeDocument/2006/relationships/hyperlink" Target="http://www.gmwatch.org/en/2016-articles/16642-kevin-folta-accused-of-lying-and-hiding-corporate-contributions" TargetMode="External"/><Relationship Id="rId39" Type="http://schemas.openxmlformats.org/officeDocument/2006/relationships/hyperlink" Target="https://www.independentsciencenews.org/science-media/the-puppetmasters-of-academia-ny-times-left-out/" TargetMode="External"/><Relationship Id="rId20" Type="http://schemas.openxmlformats.org/officeDocument/2006/relationships/hyperlink" Target="https://www.theguardian.com/environment/2017/may/24/eu-declared-monsanto-weedkiller-safe-after-intervention-from-controversial-us-official?CMP=share_btn_tw" TargetMode="External"/><Relationship Id="rId21" Type="http://schemas.openxmlformats.org/officeDocument/2006/relationships/hyperlink" Target="http://www.huffingtonpost.com/entry/594449eae4b0940f84fe2e57" TargetMode="External"/><Relationship Id="rId22" Type="http://schemas.openxmlformats.org/officeDocument/2006/relationships/hyperlink" Target="https://www.bloomberg.com/news/articles/2017-08-09/monsanto-was-its-own-ghostwriter-for-some-safety-reviews" TargetMode="External"/><Relationship Id="rId23" Type="http://schemas.openxmlformats.org/officeDocument/2006/relationships/hyperlink" Target="http://gmwatch.org/en/news/latest-news/17764-uncovered-monsanto-campaign-to-get-seralini-study-retracted" TargetMode="External"/><Relationship Id="rId24" Type="http://schemas.openxmlformats.org/officeDocument/2006/relationships/hyperlink" Target="https://www.rt.com/usa/386858-monsanto-hired-trolls-court/" TargetMode="External"/><Relationship Id="rId25" Type="http://schemas.openxmlformats.org/officeDocument/2006/relationships/hyperlink" Target="http://www.madge.org.au/sites/default/files/articlefiles/FED-UP-WITH-FSANZ-OCT2012.pdf" TargetMode="External"/><Relationship Id="rId26" Type="http://schemas.openxmlformats.org/officeDocument/2006/relationships/hyperlink" Target="https://apvma.gov.au/node/13891" TargetMode="External"/><Relationship Id="rId27" Type="http://schemas.openxmlformats.org/officeDocument/2006/relationships/hyperlink" Target="https://corporateeurope.org/efsa/2017/07/industry-edited-efsa-glyphosate-evaluation-ahead-publication" TargetMode="External"/><Relationship Id="rId28" Type="http://schemas.openxmlformats.org/officeDocument/2006/relationships/hyperlink" Target="https://usrtk.org/pesticides/conflict-of-interest-concerns-cloud-meeting-as-international-experts-review-herbicide-risks/" TargetMode="External"/><Relationship Id="rId29" Type="http://schemas.openxmlformats.org/officeDocument/2006/relationships/hyperlink" Target="http://www.huffingtonpost.com/carey-gillam/iarc-scientists-defend-gl_b_12720306.html" TargetMode="External"/><Relationship Id="rId10" Type="http://schemas.openxmlformats.org/officeDocument/2006/relationships/hyperlink" Target="http://earthopensource.org/gmomythsandtruths/sample-page/5-gm-crops-impacts-farm-environment/5-2-myth-gm-crops-decrease-pesticide-use/" TargetMode="External"/><Relationship Id="rId11" Type="http://schemas.openxmlformats.org/officeDocument/2006/relationships/hyperlink" Target="https://www.ncbi.nlm.nih.gov/pubmed/23215020" TargetMode="External"/><Relationship Id="rId12" Type="http://schemas.openxmlformats.org/officeDocument/2006/relationships/hyperlink" Target="https://ehp.niehs.nih.gov/14085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cesmurrell/Documents/MADGE/Submissions/2017%20Review%20of%20the%20National%20Gene%20Technology%20Regulatory%20Sc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9446D1-193F-E24E-BEE3-6EC9487A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Review of the National Gene Technology Regulatory Scheme.dotx</Template>
  <TotalTime>1</TotalTime>
  <Pages>13</Pages>
  <Words>4132</Words>
  <Characters>23558</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Murrell</dc:creator>
  <cp:keywords/>
  <dc:description/>
  <cp:lastModifiedBy>Fran Murrell</cp:lastModifiedBy>
  <cp:revision>1</cp:revision>
  <cp:lastPrinted>2017-09-05T11:00:00Z</cp:lastPrinted>
  <dcterms:created xsi:type="dcterms:W3CDTF">2017-09-05T19:51:00Z</dcterms:created>
  <dcterms:modified xsi:type="dcterms:W3CDTF">2017-09-05T19:52:00Z</dcterms:modified>
</cp:coreProperties>
</file>